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5A882" w14:textId="77777777" w:rsidR="00364DA2" w:rsidRPr="00364DA2" w:rsidRDefault="00364DA2" w:rsidP="00364DA2">
      <w:pPr>
        <w:spacing w:after="0" w:line="240" w:lineRule="auto"/>
        <w:jc w:val="center"/>
        <w:outlineLvl w:val="1"/>
        <w:rPr>
          <w:rFonts w:eastAsia="Times New Roman" w:cstheme="minorHAnsi"/>
          <w:b/>
          <w:bCs/>
          <w:color w:val="222222"/>
          <w:sz w:val="36"/>
          <w:szCs w:val="36"/>
          <w:lang w:eastAsia="fr-FR"/>
        </w:rPr>
      </w:pPr>
      <w:r w:rsidRPr="00364DA2">
        <w:rPr>
          <w:rFonts w:eastAsia="Times New Roman" w:cstheme="minorHAnsi"/>
          <w:b/>
          <w:bCs/>
          <w:color w:val="222222"/>
          <w:sz w:val="36"/>
          <w:szCs w:val="36"/>
          <w:u w:val="single"/>
          <w:bdr w:val="none" w:sz="0" w:space="0" w:color="auto" w:frame="1"/>
          <w:lang w:eastAsia="fr-FR"/>
        </w:rPr>
        <w:t>CONDITIONS GENERALES DE VENTE</w:t>
      </w:r>
    </w:p>
    <w:p w14:paraId="362E33B5" w14:textId="323DCDCB" w:rsidR="00364DA2" w:rsidRPr="00364DA2" w:rsidRDefault="00364DA2" w:rsidP="00364DA2">
      <w:pPr>
        <w:spacing w:after="0" w:line="240" w:lineRule="auto"/>
        <w:jc w:val="center"/>
        <w:outlineLvl w:val="1"/>
        <w:rPr>
          <w:rFonts w:eastAsia="Times New Roman" w:cstheme="minorHAnsi"/>
          <w:b/>
          <w:bCs/>
          <w:color w:val="222222"/>
          <w:sz w:val="28"/>
          <w:szCs w:val="28"/>
          <w:bdr w:val="none" w:sz="0" w:space="0" w:color="auto" w:frame="1"/>
          <w:lang w:eastAsia="fr-FR"/>
        </w:rPr>
      </w:pPr>
      <w:r w:rsidRPr="00364DA2">
        <w:rPr>
          <w:rFonts w:eastAsia="Times New Roman" w:cstheme="minorHAnsi"/>
          <w:b/>
          <w:bCs/>
          <w:color w:val="222222"/>
          <w:sz w:val="28"/>
          <w:szCs w:val="28"/>
          <w:bdr w:val="none" w:sz="0" w:space="0" w:color="auto" w:frame="1"/>
          <w:lang w:eastAsia="fr-FR"/>
        </w:rPr>
        <w:t xml:space="preserve">Applicables à compter </w:t>
      </w:r>
      <w:proofErr w:type="gramStart"/>
      <w:r w:rsidRPr="00364DA2">
        <w:rPr>
          <w:rFonts w:eastAsia="Times New Roman" w:cstheme="minorHAnsi"/>
          <w:b/>
          <w:bCs/>
          <w:color w:val="222222"/>
          <w:sz w:val="28"/>
          <w:szCs w:val="28"/>
          <w:bdr w:val="none" w:sz="0" w:space="0" w:color="auto" w:frame="1"/>
          <w:lang w:eastAsia="fr-FR"/>
        </w:rPr>
        <w:t>du....</w:t>
      </w:r>
      <w:proofErr w:type="gramEnd"/>
      <w:r w:rsidRPr="00364DA2">
        <w:rPr>
          <w:rFonts w:eastAsia="Times New Roman" w:cstheme="minorHAnsi"/>
          <w:b/>
          <w:bCs/>
          <w:color w:val="222222"/>
          <w:sz w:val="28"/>
          <w:szCs w:val="28"/>
          <w:bdr w:val="none" w:sz="0" w:space="0" w:color="auto" w:frame="1"/>
          <w:lang w:eastAsia="fr-FR"/>
        </w:rPr>
        <w:t>. (</w:t>
      </w:r>
      <w:proofErr w:type="gramStart"/>
      <w:r w:rsidRPr="00364DA2">
        <w:rPr>
          <w:rFonts w:eastAsia="Times New Roman" w:cstheme="minorHAnsi"/>
          <w:b/>
          <w:bCs/>
          <w:color w:val="222222"/>
          <w:sz w:val="28"/>
          <w:szCs w:val="28"/>
          <w:bdr w:val="none" w:sz="0" w:space="0" w:color="auto" w:frame="1"/>
          <w:lang w:eastAsia="fr-FR"/>
        </w:rPr>
        <w:t>date</w:t>
      </w:r>
      <w:proofErr w:type="gramEnd"/>
      <w:r w:rsidRPr="00364DA2">
        <w:rPr>
          <w:rFonts w:eastAsia="Times New Roman" w:cstheme="minorHAnsi"/>
          <w:b/>
          <w:bCs/>
          <w:color w:val="222222"/>
          <w:sz w:val="28"/>
          <w:szCs w:val="28"/>
          <w:bdr w:val="none" w:sz="0" w:space="0" w:color="auto" w:frame="1"/>
          <w:lang w:eastAsia="fr-FR"/>
        </w:rPr>
        <w:t>)</w:t>
      </w:r>
    </w:p>
    <w:p w14:paraId="080CA82F" w14:textId="77777777" w:rsidR="00364DA2" w:rsidRPr="00364DA2" w:rsidRDefault="00364DA2" w:rsidP="00364DA2">
      <w:pPr>
        <w:spacing w:after="0" w:line="240" w:lineRule="auto"/>
        <w:jc w:val="center"/>
        <w:outlineLvl w:val="1"/>
        <w:rPr>
          <w:rFonts w:eastAsia="Times New Roman" w:cstheme="minorHAnsi"/>
          <w:b/>
          <w:bCs/>
          <w:color w:val="222222"/>
          <w:lang w:eastAsia="fr-FR"/>
        </w:rPr>
      </w:pPr>
    </w:p>
    <w:p w14:paraId="25826E3D" w14:textId="4276C091" w:rsidR="00364DA2" w:rsidRDefault="00364DA2" w:rsidP="00364DA2">
      <w:pPr>
        <w:spacing w:after="0" w:line="240" w:lineRule="auto"/>
        <w:outlineLvl w:val="1"/>
        <w:rPr>
          <w:rFonts w:eastAsia="Times New Roman" w:cstheme="minorHAnsi"/>
          <w:b/>
          <w:bCs/>
          <w:color w:val="222222"/>
          <w:lang w:eastAsia="fr-FR"/>
        </w:rPr>
      </w:pPr>
      <w:r w:rsidRPr="00364DA2">
        <w:rPr>
          <w:rFonts w:eastAsia="Times New Roman" w:cstheme="minorHAnsi"/>
          <w:b/>
          <w:bCs/>
          <w:color w:val="222222"/>
          <w:lang w:eastAsia="fr-FR"/>
        </w:rPr>
        <w:t>Clause n° 1 : Objet et champ d'application</w:t>
      </w:r>
    </w:p>
    <w:p w14:paraId="60C64B26" w14:textId="77777777" w:rsidR="00364DA2" w:rsidRPr="00364DA2" w:rsidRDefault="00364DA2" w:rsidP="00364DA2">
      <w:pPr>
        <w:spacing w:after="0" w:line="240" w:lineRule="auto"/>
        <w:outlineLvl w:val="1"/>
        <w:rPr>
          <w:rFonts w:eastAsia="Times New Roman" w:cstheme="minorHAnsi"/>
          <w:b/>
          <w:bCs/>
          <w:color w:val="222222"/>
          <w:lang w:eastAsia="fr-FR"/>
        </w:rPr>
      </w:pPr>
    </w:p>
    <w:p w14:paraId="17CBD894" w14:textId="77777777" w:rsidR="00364DA2" w:rsidRPr="00364DA2" w:rsidRDefault="00364DA2" w:rsidP="00364DA2">
      <w:pPr>
        <w:spacing w:after="0" w:line="240" w:lineRule="auto"/>
        <w:rPr>
          <w:rFonts w:eastAsia="Times New Roman" w:cstheme="minorHAnsi"/>
          <w:color w:val="222222"/>
          <w:lang w:eastAsia="fr-FR"/>
        </w:rPr>
      </w:pPr>
      <w:r w:rsidRPr="00364DA2">
        <w:rPr>
          <w:rFonts w:eastAsia="Times New Roman" w:cstheme="minorHAnsi"/>
          <w:color w:val="222222"/>
          <w:lang w:eastAsia="fr-FR"/>
        </w:rPr>
        <w:t>Les présentes conditions générales de vente (CGV) constituent le socle de la négociation commerciale et sont systématiquement adressées ou remises à chaque acheteur pour lui permettre de passer commande.</w:t>
      </w:r>
    </w:p>
    <w:p w14:paraId="02406502" w14:textId="77777777" w:rsidR="00364DA2" w:rsidRPr="00364DA2" w:rsidRDefault="00364DA2" w:rsidP="00364DA2">
      <w:pPr>
        <w:spacing w:after="0" w:line="240" w:lineRule="auto"/>
        <w:rPr>
          <w:rFonts w:eastAsia="Times New Roman" w:cstheme="minorHAnsi"/>
          <w:color w:val="222222"/>
          <w:lang w:eastAsia="fr-FR"/>
        </w:rPr>
      </w:pPr>
      <w:r w:rsidRPr="00364DA2">
        <w:rPr>
          <w:rFonts w:eastAsia="Times New Roman" w:cstheme="minorHAnsi"/>
          <w:color w:val="222222"/>
          <w:lang w:eastAsia="fr-FR"/>
        </w:rPr>
        <w:t>Les conditions générales de vente décrites ci-après détaillent les droits et obligations de la société ... (dénomination sociale) et de son client dans le cadre de la vente des marchandises suivantes : ... (le vendeur doit recenser les marchandises soumises aux CGV).</w:t>
      </w:r>
    </w:p>
    <w:p w14:paraId="7B6FBCE3" w14:textId="12F62E85" w:rsidR="00364DA2" w:rsidRDefault="00364DA2" w:rsidP="00364DA2">
      <w:pPr>
        <w:spacing w:after="0" w:line="240" w:lineRule="auto"/>
        <w:rPr>
          <w:rFonts w:eastAsia="Times New Roman" w:cstheme="minorHAnsi"/>
          <w:color w:val="222222"/>
          <w:lang w:eastAsia="fr-FR"/>
        </w:rPr>
      </w:pPr>
      <w:r w:rsidRPr="00364DA2">
        <w:rPr>
          <w:rFonts w:eastAsia="Times New Roman" w:cstheme="minorHAnsi"/>
          <w:color w:val="222222"/>
          <w:lang w:eastAsia="fr-FR"/>
        </w:rPr>
        <w:t>Toute acceptation du devis/bon de commande en ce compris la clause « Je reconnais avoir pris connaissance et j'accepte les conditions générales de vente ci-annexées » implique l'adhésion sans réserve de l'acheteur aux présentes conditions générales de vente.</w:t>
      </w:r>
    </w:p>
    <w:p w14:paraId="09635313" w14:textId="77777777" w:rsidR="00364DA2" w:rsidRPr="00364DA2" w:rsidRDefault="00364DA2" w:rsidP="00364DA2">
      <w:pPr>
        <w:spacing w:after="0" w:line="240" w:lineRule="auto"/>
        <w:rPr>
          <w:rFonts w:eastAsia="Times New Roman" w:cstheme="minorHAnsi"/>
          <w:color w:val="222222"/>
          <w:lang w:eastAsia="fr-FR"/>
        </w:rPr>
      </w:pPr>
    </w:p>
    <w:p w14:paraId="08AE5565" w14:textId="6D2D7C12" w:rsidR="00364DA2" w:rsidRDefault="00364DA2" w:rsidP="00364DA2">
      <w:pPr>
        <w:spacing w:after="0" w:line="240" w:lineRule="auto"/>
        <w:outlineLvl w:val="1"/>
        <w:rPr>
          <w:rFonts w:eastAsia="Times New Roman" w:cstheme="minorHAnsi"/>
          <w:b/>
          <w:bCs/>
          <w:color w:val="222222"/>
          <w:lang w:eastAsia="fr-FR"/>
        </w:rPr>
      </w:pPr>
      <w:r w:rsidRPr="00364DA2">
        <w:rPr>
          <w:rFonts w:eastAsia="Times New Roman" w:cstheme="minorHAnsi"/>
          <w:b/>
          <w:bCs/>
          <w:color w:val="222222"/>
          <w:lang w:eastAsia="fr-FR"/>
        </w:rPr>
        <w:t>Clause n° 2 : Prix</w:t>
      </w:r>
    </w:p>
    <w:p w14:paraId="04FDAD83" w14:textId="77777777" w:rsidR="00364DA2" w:rsidRPr="00364DA2" w:rsidRDefault="00364DA2" w:rsidP="00364DA2">
      <w:pPr>
        <w:spacing w:after="0" w:line="240" w:lineRule="auto"/>
        <w:outlineLvl w:val="1"/>
        <w:rPr>
          <w:rFonts w:eastAsia="Times New Roman" w:cstheme="minorHAnsi"/>
          <w:b/>
          <w:bCs/>
          <w:color w:val="222222"/>
          <w:lang w:eastAsia="fr-FR"/>
        </w:rPr>
      </w:pPr>
    </w:p>
    <w:p w14:paraId="230EB0BA" w14:textId="77777777" w:rsidR="00364DA2" w:rsidRPr="00364DA2" w:rsidRDefault="00364DA2" w:rsidP="00364DA2">
      <w:pPr>
        <w:spacing w:after="0" w:line="240" w:lineRule="auto"/>
        <w:rPr>
          <w:rFonts w:eastAsia="Times New Roman" w:cstheme="minorHAnsi"/>
          <w:color w:val="222222"/>
          <w:lang w:eastAsia="fr-FR"/>
        </w:rPr>
      </w:pPr>
      <w:r w:rsidRPr="00364DA2">
        <w:rPr>
          <w:rFonts w:eastAsia="Times New Roman" w:cstheme="minorHAnsi"/>
          <w:color w:val="222222"/>
          <w:lang w:eastAsia="fr-FR"/>
        </w:rPr>
        <w:t>Les prix des marchandises vendues sont ceux en vigueur au jour de la prise de commande. Ils sont libellés en euros et calculés hors taxes. Par voie de conséquence, ils seront majorés du taux de TVA et des frais de transport applicables au jour de la commande.</w:t>
      </w:r>
    </w:p>
    <w:p w14:paraId="059E896B" w14:textId="508FA177" w:rsidR="00364DA2" w:rsidRDefault="00364DA2" w:rsidP="00364DA2">
      <w:pPr>
        <w:spacing w:after="0" w:line="240" w:lineRule="auto"/>
        <w:rPr>
          <w:rFonts w:eastAsia="Times New Roman" w:cstheme="minorHAnsi"/>
          <w:color w:val="222222"/>
          <w:lang w:eastAsia="fr-FR"/>
        </w:rPr>
      </w:pPr>
      <w:r w:rsidRPr="00364DA2">
        <w:rPr>
          <w:rFonts w:eastAsia="Times New Roman" w:cstheme="minorHAnsi"/>
          <w:color w:val="222222"/>
          <w:lang w:eastAsia="fr-FR"/>
        </w:rPr>
        <w:t>La société ... (dénomination sociale) s'accorde le droit de modifier ses tarifs à tout moment. Toutefois, elle s'engage à facturer les marchandises commandées aux prix indiqués lors de l'enregistrement de la commande.</w:t>
      </w:r>
    </w:p>
    <w:p w14:paraId="31322E78" w14:textId="77777777" w:rsidR="00364DA2" w:rsidRPr="00364DA2" w:rsidRDefault="00364DA2" w:rsidP="00364DA2">
      <w:pPr>
        <w:spacing w:after="0" w:line="240" w:lineRule="auto"/>
        <w:rPr>
          <w:rFonts w:eastAsia="Times New Roman" w:cstheme="minorHAnsi"/>
          <w:color w:val="222222"/>
          <w:lang w:eastAsia="fr-FR"/>
        </w:rPr>
      </w:pPr>
    </w:p>
    <w:p w14:paraId="2E0A8A0A" w14:textId="427644BD" w:rsidR="00364DA2" w:rsidRDefault="00364DA2" w:rsidP="00364DA2">
      <w:pPr>
        <w:spacing w:after="0" w:line="240" w:lineRule="auto"/>
        <w:outlineLvl w:val="1"/>
        <w:rPr>
          <w:rFonts w:eastAsia="Times New Roman" w:cstheme="minorHAnsi"/>
          <w:b/>
          <w:bCs/>
          <w:color w:val="222222"/>
          <w:lang w:eastAsia="fr-FR"/>
        </w:rPr>
      </w:pPr>
      <w:r w:rsidRPr="00364DA2">
        <w:rPr>
          <w:rFonts w:eastAsia="Times New Roman" w:cstheme="minorHAnsi"/>
          <w:b/>
          <w:bCs/>
          <w:color w:val="222222"/>
          <w:lang w:eastAsia="fr-FR"/>
        </w:rPr>
        <w:t>Clause n° 3 : Rabais et ristournes</w:t>
      </w:r>
    </w:p>
    <w:p w14:paraId="4E37DFC0" w14:textId="77777777" w:rsidR="00364DA2" w:rsidRPr="00364DA2" w:rsidRDefault="00364DA2" w:rsidP="00364DA2">
      <w:pPr>
        <w:spacing w:after="0" w:line="240" w:lineRule="auto"/>
        <w:outlineLvl w:val="1"/>
        <w:rPr>
          <w:rFonts w:eastAsia="Times New Roman" w:cstheme="minorHAnsi"/>
          <w:b/>
          <w:bCs/>
          <w:color w:val="222222"/>
          <w:lang w:eastAsia="fr-FR"/>
        </w:rPr>
      </w:pPr>
    </w:p>
    <w:p w14:paraId="655E7600" w14:textId="35C4C36D" w:rsidR="00364DA2" w:rsidRDefault="00364DA2" w:rsidP="00364DA2">
      <w:pPr>
        <w:spacing w:after="0" w:line="240" w:lineRule="auto"/>
        <w:rPr>
          <w:rFonts w:eastAsia="Times New Roman" w:cstheme="minorHAnsi"/>
          <w:color w:val="222222"/>
          <w:lang w:eastAsia="fr-FR"/>
        </w:rPr>
      </w:pPr>
      <w:r w:rsidRPr="00364DA2">
        <w:rPr>
          <w:rFonts w:eastAsia="Times New Roman" w:cstheme="minorHAnsi"/>
          <w:color w:val="222222"/>
          <w:lang w:eastAsia="fr-FR"/>
        </w:rPr>
        <w:t>Les tarifs proposés comprennent les rabais et ristournes que la société ... (dénomination sociale) serait amenée à octroyer compte tenu de ses résultats ou de la prise en charge par l'acheteur de certaines prestations.</w:t>
      </w:r>
    </w:p>
    <w:p w14:paraId="588A0889" w14:textId="77777777" w:rsidR="00364DA2" w:rsidRPr="00364DA2" w:rsidRDefault="00364DA2" w:rsidP="00364DA2">
      <w:pPr>
        <w:spacing w:after="0" w:line="240" w:lineRule="auto"/>
        <w:rPr>
          <w:rFonts w:eastAsia="Times New Roman" w:cstheme="minorHAnsi"/>
          <w:color w:val="222222"/>
          <w:lang w:eastAsia="fr-FR"/>
        </w:rPr>
      </w:pPr>
    </w:p>
    <w:p w14:paraId="73E1CC11" w14:textId="5F4FE42A" w:rsidR="00364DA2" w:rsidRDefault="00364DA2" w:rsidP="00364DA2">
      <w:pPr>
        <w:spacing w:after="0" w:line="240" w:lineRule="auto"/>
        <w:outlineLvl w:val="1"/>
        <w:rPr>
          <w:rFonts w:eastAsia="Times New Roman" w:cstheme="minorHAnsi"/>
          <w:b/>
          <w:bCs/>
          <w:color w:val="222222"/>
          <w:lang w:eastAsia="fr-FR"/>
        </w:rPr>
      </w:pPr>
      <w:r w:rsidRPr="00364DA2">
        <w:rPr>
          <w:rFonts w:eastAsia="Times New Roman" w:cstheme="minorHAnsi"/>
          <w:b/>
          <w:bCs/>
          <w:color w:val="222222"/>
          <w:lang w:eastAsia="fr-FR"/>
        </w:rPr>
        <w:t>Clause n° 4 : Escompte</w:t>
      </w:r>
    </w:p>
    <w:p w14:paraId="16F0FA73" w14:textId="77777777" w:rsidR="00364DA2" w:rsidRPr="00364DA2" w:rsidRDefault="00364DA2" w:rsidP="00364DA2">
      <w:pPr>
        <w:spacing w:after="0" w:line="240" w:lineRule="auto"/>
        <w:outlineLvl w:val="1"/>
        <w:rPr>
          <w:rFonts w:eastAsia="Times New Roman" w:cstheme="minorHAnsi"/>
          <w:b/>
          <w:bCs/>
          <w:color w:val="222222"/>
          <w:lang w:eastAsia="fr-FR"/>
        </w:rPr>
      </w:pPr>
    </w:p>
    <w:p w14:paraId="385EA1DC" w14:textId="38F6F88B" w:rsidR="00364DA2" w:rsidRDefault="00364DA2" w:rsidP="00364DA2">
      <w:pPr>
        <w:spacing w:after="0" w:line="240" w:lineRule="auto"/>
        <w:rPr>
          <w:rFonts w:eastAsia="Times New Roman" w:cstheme="minorHAnsi"/>
          <w:color w:val="222222"/>
          <w:lang w:eastAsia="fr-FR"/>
        </w:rPr>
      </w:pPr>
      <w:r w:rsidRPr="00364DA2">
        <w:rPr>
          <w:rFonts w:eastAsia="Times New Roman" w:cstheme="minorHAnsi"/>
          <w:color w:val="222222"/>
          <w:lang w:eastAsia="fr-FR"/>
        </w:rPr>
        <w:t>Aucun escompte ne sera consenti en cas de paiement anticipé.</w:t>
      </w:r>
    </w:p>
    <w:p w14:paraId="75A9CFA0" w14:textId="77777777" w:rsidR="00364DA2" w:rsidRPr="00364DA2" w:rsidRDefault="00364DA2" w:rsidP="00364DA2">
      <w:pPr>
        <w:spacing w:after="0" w:line="240" w:lineRule="auto"/>
        <w:rPr>
          <w:rFonts w:eastAsia="Times New Roman" w:cstheme="minorHAnsi"/>
          <w:color w:val="222222"/>
          <w:lang w:eastAsia="fr-FR"/>
        </w:rPr>
      </w:pPr>
    </w:p>
    <w:p w14:paraId="21744E2A" w14:textId="0E8F12E2" w:rsidR="00364DA2" w:rsidRDefault="00364DA2" w:rsidP="00364DA2">
      <w:pPr>
        <w:spacing w:after="0" w:line="240" w:lineRule="auto"/>
        <w:outlineLvl w:val="1"/>
        <w:rPr>
          <w:rFonts w:eastAsia="Times New Roman" w:cstheme="minorHAnsi"/>
          <w:b/>
          <w:bCs/>
          <w:color w:val="222222"/>
          <w:lang w:eastAsia="fr-FR"/>
        </w:rPr>
      </w:pPr>
      <w:r w:rsidRPr="00364DA2">
        <w:rPr>
          <w:rFonts w:eastAsia="Times New Roman" w:cstheme="minorHAnsi"/>
          <w:b/>
          <w:bCs/>
          <w:color w:val="222222"/>
          <w:lang w:eastAsia="fr-FR"/>
        </w:rPr>
        <w:t>Clause n° 5 : Modalités de paiement</w:t>
      </w:r>
    </w:p>
    <w:p w14:paraId="21D40EFE" w14:textId="77777777" w:rsidR="00364DA2" w:rsidRPr="00364DA2" w:rsidRDefault="00364DA2" w:rsidP="00364DA2">
      <w:pPr>
        <w:spacing w:after="0" w:line="240" w:lineRule="auto"/>
        <w:outlineLvl w:val="1"/>
        <w:rPr>
          <w:rFonts w:eastAsia="Times New Roman" w:cstheme="minorHAnsi"/>
          <w:b/>
          <w:bCs/>
          <w:color w:val="222222"/>
          <w:lang w:eastAsia="fr-FR"/>
        </w:rPr>
      </w:pPr>
    </w:p>
    <w:p w14:paraId="05E7618D" w14:textId="77777777" w:rsidR="00364DA2" w:rsidRPr="00364DA2" w:rsidRDefault="00364DA2" w:rsidP="00364DA2">
      <w:pPr>
        <w:spacing w:after="0" w:line="240" w:lineRule="auto"/>
        <w:rPr>
          <w:rFonts w:eastAsia="Times New Roman" w:cstheme="minorHAnsi"/>
          <w:color w:val="222222"/>
          <w:lang w:eastAsia="fr-FR"/>
        </w:rPr>
      </w:pPr>
      <w:r w:rsidRPr="00364DA2">
        <w:rPr>
          <w:rFonts w:eastAsia="Times New Roman" w:cstheme="minorHAnsi"/>
          <w:color w:val="222222"/>
          <w:lang w:eastAsia="fr-FR"/>
        </w:rPr>
        <w:t>Le règlement des commandes s'effectue :</w:t>
      </w:r>
    </w:p>
    <w:p w14:paraId="18960BDB" w14:textId="77777777" w:rsidR="00364DA2" w:rsidRPr="00364DA2" w:rsidRDefault="00364DA2" w:rsidP="00364DA2">
      <w:pPr>
        <w:numPr>
          <w:ilvl w:val="0"/>
          <w:numId w:val="1"/>
        </w:numPr>
        <w:spacing w:after="0" w:line="240" w:lineRule="auto"/>
        <w:rPr>
          <w:rFonts w:eastAsia="Times New Roman" w:cstheme="minorHAnsi"/>
          <w:color w:val="222222"/>
          <w:lang w:eastAsia="fr-FR"/>
        </w:rPr>
      </w:pPr>
      <w:proofErr w:type="gramStart"/>
      <w:r w:rsidRPr="00364DA2">
        <w:rPr>
          <w:rFonts w:eastAsia="Times New Roman" w:cstheme="minorHAnsi"/>
          <w:color w:val="222222"/>
          <w:lang w:eastAsia="fr-FR"/>
        </w:rPr>
        <w:t>soit</w:t>
      </w:r>
      <w:proofErr w:type="gramEnd"/>
      <w:r w:rsidRPr="00364DA2">
        <w:rPr>
          <w:rFonts w:eastAsia="Times New Roman" w:cstheme="minorHAnsi"/>
          <w:color w:val="222222"/>
          <w:lang w:eastAsia="fr-FR"/>
        </w:rPr>
        <w:t xml:space="preserve"> par chèque ;</w:t>
      </w:r>
    </w:p>
    <w:p w14:paraId="4F519BC9" w14:textId="77777777" w:rsidR="00364DA2" w:rsidRPr="00364DA2" w:rsidRDefault="00364DA2" w:rsidP="00364DA2">
      <w:pPr>
        <w:numPr>
          <w:ilvl w:val="0"/>
          <w:numId w:val="1"/>
        </w:numPr>
        <w:spacing w:after="0" w:line="240" w:lineRule="auto"/>
        <w:rPr>
          <w:rFonts w:eastAsia="Times New Roman" w:cstheme="minorHAnsi"/>
          <w:color w:val="222222"/>
          <w:lang w:eastAsia="fr-FR"/>
        </w:rPr>
      </w:pPr>
      <w:proofErr w:type="gramStart"/>
      <w:r w:rsidRPr="00364DA2">
        <w:rPr>
          <w:rFonts w:eastAsia="Times New Roman" w:cstheme="minorHAnsi"/>
          <w:color w:val="222222"/>
          <w:lang w:eastAsia="fr-FR"/>
        </w:rPr>
        <w:t>soit</w:t>
      </w:r>
      <w:proofErr w:type="gramEnd"/>
      <w:r w:rsidRPr="00364DA2">
        <w:rPr>
          <w:rFonts w:eastAsia="Times New Roman" w:cstheme="minorHAnsi"/>
          <w:color w:val="222222"/>
          <w:lang w:eastAsia="fr-FR"/>
        </w:rPr>
        <w:t xml:space="preserve"> par carte bancaire ;</w:t>
      </w:r>
    </w:p>
    <w:p w14:paraId="08D255F3" w14:textId="77777777" w:rsidR="00364DA2" w:rsidRPr="00364DA2" w:rsidRDefault="00364DA2" w:rsidP="00364DA2">
      <w:pPr>
        <w:numPr>
          <w:ilvl w:val="0"/>
          <w:numId w:val="1"/>
        </w:numPr>
        <w:spacing w:after="0" w:line="240" w:lineRule="auto"/>
        <w:rPr>
          <w:rFonts w:eastAsia="Times New Roman" w:cstheme="minorHAnsi"/>
          <w:color w:val="222222"/>
          <w:lang w:eastAsia="fr-FR"/>
        </w:rPr>
      </w:pPr>
      <w:proofErr w:type="gramStart"/>
      <w:r w:rsidRPr="00364DA2">
        <w:rPr>
          <w:rFonts w:eastAsia="Times New Roman" w:cstheme="minorHAnsi"/>
          <w:color w:val="222222"/>
          <w:lang w:eastAsia="fr-FR"/>
        </w:rPr>
        <w:t>le</w:t>
      </w:r>
      <w:proofErr w:type="gramEnd"/>
      <w:r w:rsidRPr="00364DA2">
        <w:rPr>
          <w:rFonts w:eastAsia="Times New Roman" w:cstheme="minorHAnsi"/>
          <w:color w:val="222222"/>
          <w:lang w:eastAsia="fr-FR"/>
        </w:rPr>
        <w:t xml:space="preserve"> cas échéant, indiquer les autres moyens de paiement acceptés.</w:t>
      </w:r>
    </w:p>
    <w:p w14:paraId="0837FC49" w14:textId="77777777" w:rsidR="00364DA2" w:rsidRPr="00364DA2" w:rsidRDefault="00364DA2" w:rsidP="00364DA2">
      <w:pPr>
        <w:spacing w:after="0" w:line="240" w:lineRule="auto"/>
        <w:rPr>
          <w:rFonts w:eastAsia="Times New Roman" w:cstheme="minorHAnsi"/>
          <w:color w:val="222222"/>
          <w:lang w:eastAsia="fr-FR"/>
        </w:rPr>
      </w:pPr>
      <w:r w:rsidRPr="00364DA2">
        <w:rPr>
          <w:rFonts w:eastAsia="Times New Roman" w:cstheme="minorHAnsi"/>
          <w:color w:val="222222"/>
          <w:lang w:eastAsia="fr-FR"/>
        </w:rPr>
        <w:t>Les règlements seront effectués aux conditions suivantes :</w:t>
      </w:r>
    </w:p>
    <w:p w14:paraId="66D6280D" w14:textId="77777777" w:rsidR="00364DA2" w:rsidRPr="00364DA2" w:rsidRDefault="00364DA2" w:rsidP="00364DA2">
      <w:pPr>
        <w:numPr>
          <w:ilvl w:val="0"/>
          <w:numId w:val="2"/>
        </w:numPr>
        <w:spacing w:after="0" w:line="240" w:lineRule="auto"/>
        <w:rPr>
          <w:rFonts w:eastAsia="Times New Roman" w:cstheme="minorHAnsi"/>
          <w:color w:val="222222"/>
          <w:lang w:eastAsia="fr-FR"/>
        </w:rPr>
      </w:pPr>
      <w:r w:rsidRPr="00364DA2">
        <w:rPr>
          <w:rFonts w:eastAsia="Times New Roman" w:cstheme="minorHAnsi"/>
          <w:color w:val="222222"/>
          <w:lang w:eastAsia="fr-FR"/>
        </w:rPr>
        <w:t>Paiement à 30 jours suivant la réception des marchandises </w:t>
      </w:r>
    </w:p>
    <w:p w14:paraId="40CB6904" w14:textId="77777777" w:rsidR="00364DA2" w:rsidRPr="00364DA2" w:rsidRDefault="00364DA2" w:rsidP="00364DA2">
      <w:pPr>
        <w:spacing w:after="0" w:line="240" w:lineRule="auto"/>
        <w:ind w:left="2124" w:firstLine="708"/>
        <w:rPr>
          <w:rFonts w:eastAsia="Times New Roman" w:cstheme="minorHAnsi"/>
          <w:color w:val="222222"/>
          <w:lang w:eastAsia="fr-FR"/>
        </w:rPr>
      </w:pPr>
      <w:proofErr w:type="gramStart"/>
      <w:r w:rsidRPr="00364DA2">
        <w:rPr>
          <w:rFonts w:eastAsia="Times New Roman" w:cstheme="minorHAnsi"/>
          <w:color w:val="222222"/>
          <w:lang w:eastAsia="fr-FR"/>
        </w:rPr>
        <w:t>ou</w:t>
      </w:r>
      <w:proofErr w:type="gramEnd"/>
    </w:p>
    <w:p w14:paraId="5688A6AD" w14:textId="77777777" w:rsidR="00364DA2" w:rsidRPr="00364DA2" w:rsidRDefault="00364DA2" w:rsidP="00364DA2">
      <w:pPr>
        <w:numPr>
          <w:ilvl w:val="0"/>
          <w:numId w:val="3"/>
        </w:numPr>
        <w:spacing w:after="0" w:line="240" w:lineRule="auto"/>
        <w:rPr>
          <w:rFonts w:eastAsia="Times New Roman" w:cstheme="minorHAnsi"/>
          <w:color w:val="222222"/>
          <w:lang w:eastAsia="fr-FR"/>
        </w:rPr>
      </w:pPr>
      <w:r w:rsidRPr="00364DA2">
        <w:rPr>
          <w:rFonts w:eastAsia="Times New Roman" w:cstheme="minorHAnsi"/>
          <w:color w:val="222222"/>
          <w:lang w:eastAsia="fr-FR"/>
        </w:rPr>
        <w:t xml:space="preserve">Paiement </w:t>
      </w:r>
      <w:proofErr w:type="gramStart"/>
      <w:r w:rsidRPr="00364DA2">
        <w:rPr>
          <w:rFonts w:eastAsia="Times New Roman" w:cstheme="minorHAnsi"/>
          <w:color w:val="222222"/>
          <w:lang w:eastAsia="fr-FR"/>
        </w:rPr>
        <w:t>à 45 jours fin</w:t>
      </w:r>
      <w:proofErr w:type="gramEnd"/>
      <w:r w:rsidRPr="00364DA2">
        <w:rPr>
          <w:rFonts w:eastAsia="Times New Roman" w:cstheme="minorHAnsi"/>
          <w:color w:val="222222"/>
          <w:lang w:eastAsia="fr-FR"/>
        </w:rPr>
        <w:t xml:space="preserve"> de mois suivant la date de facturation </w:t>
      </w:r>
    </w:p>
    <w:p w14:paraId="536F2E16" w14:textId="77777777" w:rsidR="00364DA2" w:rsidRPr="00364DA2" w:rsidRDefault="00364DA2" w:rsidP="00364DA2">
      <w:pPr>
        <w:spacing w:after="0" w:line="240" w:lineRule="auto"/>
        <w:ind w:left="2124" w:firstLine="708"/>
        <w:rPr>
          <w:rFonts w:eastAsia="Times New Roman" w:cstheme="minorHAnsi"/>
          <w:color w:val="222222"/>
          <w:lang w:eastAsia="fr-FR"/>
        </w:rPr>
      </w:pPr>
      <w:proofErr w:type="gramStart"/>
      <w:r w:rsidRPr="00364DA2">
        <w:rPr>
          <w:rFonts w:eastAsia="Times New Roman" w:cstheme="minorHAnsi"/>
          <w:color w:val="242F4D"/>
          <w:lang w:eastAsia="fr-FR"/>
        </w:rPr>
        <w:t>ou</w:t>
      </w:r>
      <w:proofErr w:type="gramEnd"/>
    </w:p>
    <w:p w14:paraId="6B47E9C4" w14:textId="6320CD61" w:rsidR="00364DA2" w:rsidRDefault="00364DA2" w:rsidP="00364DA2">
      <w:pPr>
        <w:numPr>
          <w:ilvl w:val="0"/>
          <w:numId w:val="4"/>
        </w:numPr>
        <w:spacing w:after="0" w:line="240" w:lineRule="auto"/>
        <w:rPr>
          <w:rFonts w:eastAsia="Times New Roman" w:cstheme="minorHAnsi"/>
          <w:color w:val="222222"/>
          <w:lang w:eastAsia="fr-FR"/>
        </w:rPr>
      </w:pPr>
      <w:r w:rsidRPr="00364DA2">
        <w:rPr>
          <w:rFonts w:eastAsia="Times New Roman" w:cstheme="minorHAnsi"/>
          <w:color w:val="222222"/>
          <w:lang w:eastAsia="fr-FR"/>
        </w:rPr>
        <w:t>Paiement à 60 jours suivant la date de facturation </w:t>
      </w:r>
    </w:p>
    <w:p w14:paraId="7C73F3FA" w14:textId="77777777" w:rsidR="00364DA2" w:rsidRPr="00364DA2" w:rsidRDefault="00364DA2" w:rsidP="00364DA2">
      <w:pPr>
        <w:spacing w:after="0" w:line="240" w:lineRule="auto"/>
        <w:ind w:left="720"/>
        <w:rPr>
          <w:rFonts w:eastAsia="Times New Roman" w:cstheme="minorHAnsi"/>
          <w:color w:val="222222"/>
          <w:lang w:eastAsia="fr-FR"/>
        </w:rPr>
      </w:pPr>
    </w:p>
    <w:p w14:paraId="40DFF3FF" w14:textId="0763B3B0" w:rsidR="00364DA2" w:rsidRDefault="00364DA2" w:rsidP="00364DA2">
      <w:pPr>
        <w:spacing w:after="0" w:line="240" w:lineRule="auto"/>
        <w:outlineLvl w:val="1"/>
        <w:rPr>
          <w:rFonts w:eastAsia="Times New Roman" w:cstheme="minorHAnsi"/>
          <w:b/>
          <w:bCs/>
          <w:color w:val="222222"/>
          <w:lang w:eastAsia="fr-FR"/>
        </w:rPr>
      </w:pPr>
      <w:r w:rsidRPr="00364DA2">
        <w:rPr>
          <w:rFonts w:eastAsia="Times New Roman" w:cstheme="minorHAnsi"/>
          <w:b/>
          <w:bCs/>
          <w:color w:val="222222"/>
          <w:lang w:eastAsia="fr-FR"/>
        </w:rPr>
        <w:t>Clause n° 6 : Retard de paiement</w:t>
      </w:r>
    </w:p>
    <w:p w14:paraId="16F10FC7" w14:textId="77777777" w:rsidR="00364DA2" w:rsidRPr="00364DA2" w:rsidRDefault="00364DA2" w:rsidP="00364DA2">
      <w:pPr>
        <w:spacing w:after="0" w:line="240" w:lineRule="auto"/>
        <w:outlineLvl w:val="1"/>
        <w:rPr>
          <w:rFonts w:eastAsia="Times New Roman" w:cstheme="minorHAnsi"/>
          <w:b/>
          <w:bCs/>
          <w:color w:val="222222"/>
          <w:lang w:eastAsia="fr-FR"/>
        </w:rPr>
      </w:pPr>
    </w:p>
    <w:p w14:paraId="6AA057C6" w14:textId="77777777" w:rsidR="00364DA2" w:rsidRPr="00364DA2" w:rsidRDefault="00364DA2" w:rsidP="00364DA2">
      <w:pPr>
        <w:spacing w:after="0" w:line="240" w:lineRule="auto"/>
        <w:rPr>
          <w:rFonts w:eastAsia="Times New Roman" w:cstheme="minorHAnsi"/>
          <w:color w:val="222222"/>
          <w:lang w:eastAsia="fr-FR"/>
        </w:rPr>
      </w:pPr>
      <w:r w:rsidRPr="00364DA2">
        <w:rPr>
          <w:rFonts w:eastAsia="Times New Roman" w:cstheme="minorHAnsi"/>
          <w:color w:val="222222"/>
          <w:lang w:eastAsia="fr-FR"/>
        </w:rPr>
        <w:lastRenderedPageBreak/>
        <w:t>En cas de défaut de paiement total ou partiel des marchandises livrées à l'échéance, l'acheteur doit verser à la société ... (dénomination sociale) une pénalité de retard égale à trois fois le taux de l'intérêt légal.</w:t>
      </w:r>
    </w:p>
    <w:p w14:paraId="2454347A" w14:textId="77777777" w:rsidR="00364DA2" w:rsidRPr="00364DA2" w:rsidRDefault="00364DA2" w:rsidP="00364DA2">
      <w:pPr>
        <w:spacing w:after="0" w:line="240" w:lineRule="auto"/>
        <w:rPr>
          <w:rFonts w:eastAsia="Times New Roman" w:cstheme="minorHAnsi"/>
          <w:color w:val="222222"/>
          <w:lang w:eastAsia="fr-FR"/>
        </w:rPr>
      </w:pPr>
      <w:r w:rsidRPr="00364DA2">
        <w:rPr>
          <w:rFonts w:eastAsia="Times New Roman" w:cstheme="minorHAnsi"/>
          <w:color w:val="222222"/>
          <w:lang w:eastAsia="fr-FR"/>
        </w:rPr>
        <w:t>Le taux de l'intérêt légal retenu est celui en vigueur au jour de la livraison des marchandises.</w:t>
      </w:r>
    </w:p>
    <w:p w14:paraId="4D6DF53A" w14:textId="77777777" w:rsidR="00364DA2" w:rsidRPr="00364DA2" w:rsidRDefault="00364DA2" w:rsidP="00364DA2">
      <w:pPr>
        <w:spacing w:after="0" w:line="240" w:lineRule="auto"/>
        <w:rPr>
          <w:rFonts w:eastAsia="Times New Roman" w:cstheme="minorHAnsi"/>
          <w:color w:val="222222"/>
          <w:lang w:eastAsia="fr-FR"/>
        </w:rPr>
      </w:pPr>
      <w:r w:rsidRPr="00364DA2">
        <w:rPr>
          <w:rFonts w:eastAsia="Times New Roman" w:cstheme="minorHAnsi"/>
          <w:color w:val="222222"/>
          <w:bdr w:val="none" w:sz="0" w:space="0" w:color="auto" w:frame="1"/>
          <w:lang w:eastAsia="fr-FR"/>
        </w:rPr>
        <w:t>A compter du 1er janvier 2015, le taux d'intérêt légal sera révisé tous les 6 mois </w:t>
      </w:r>
      <w:r w:rsidRPr="00364DA2">
        <w:rPr>
          <w:rFonts w:eastAsia="Times New Roman" w:cstheme="minorHAnsi"/>
          <w:color w:val="777777"/>
          <w:bdr w:val="none" w:sz="0" w:space="0" w:color="auto" w:frame="1"/>
          <w:lang w:eastAsia="fr-FR"/>
        </w:rPr>
        <w:t>(Ordonnance n°2014-947 du 20 août 2014)</w:t>
      </w:r>
      <w:r w:rsidRPr="00364DA2">
        <w:rPr>
          <w:rFonts w:eastAsia="Times New Roman" w:cstheme="minorHAnsi"/>
          <w:color w:val="222222"/>
          <w:bdr w:val="none" w:sz="0" w:space="0" w:color="auto" w:frame="1"/>
          <w:lang w:eastAsia="fr-FR"/>
        </w:rPr>
        <w:t>.</w:t>
      </w:r>
    </w:p>
    <w:p w14:paraId="0E6581CC" w14:textId="77777777" w:rsidR="00364DA2" w:rsidRPr="00364DA2" w:rsidRDefault="00364DA2" w:rsidP="00364DA2">
      <w:pPr>
        <w:spacing w:after="0" w:line="240" w:lineRule="auto"/>
        <w:rPr>
          <w:rFonts w:eastAsia="Times New Roman" w:cstheme="minorHAnsi"/>
          <w:color w:val="222222"/>
          <w:lang w:eastAsia="fr-FR"/>
        </w:rPr>
      </w:pPr>
      <w:r w:rsidRPr="00364DA2">
        <w:rPr>
          <w:rFonts w:eastAsia="Times New Roman" w:cstheme="minorHAnsi"/>
          <w:color w:val="222222"/>
          <w:lang w:eastAsia="fr-FR"/>
        </w:rPr>
        <w:t>Cette pénalité est calculée sur le montant TTC de la somme restant due, et court à compter de la date d'échéance du prix sans qu'aucune mise en demeure préalable ne soit nécessaire.</w:t>
      </w:r>
    </w:p>
    <w:p w14:paraId="67312CC6" w14:textId="77777777" w:rsidR="00364DA2" w:rsidRPr="00364DA2" w:rsidRDefault="00364DA2" w:rsidP="00364DA2">
      <w:pPr>
        <w:spacing w:after="0" w:line="240" w:lineRule="auto"/>
        <w:rPr>
          <w:rFonts w:eastAsia="Times New Roman" w:cstheme="minorHAnsi"/>
          <w:color w:val="222222"/>
          <w:lang w:eastAsia="fr-FR"/>
        </w:rPr>
      </w:pPr>
      <w:r w:rsidRPr="00364DA2">
        <w:rPr>
          <w:rFonts w:eastAsia="Times New Roman" w:cstheme="minorHAnsi"/>
          <w:color w:val="222222"/>
          <w:lang w:eastAsia="fr-FR"/>
        </w:rPr>
        <w:t>En sus des indemnités de retard, toute somme, y compris l’acompte, non payée à sa date d’exigibilité produira de plein droit le paiement d’une indemnité forfaitaire de 40 euros due au titre des frais de recouvrement.</w:t>
      </w:r>
    </w:p>
    <w:p w14:paraId="648F9493" w14:textId="10EF55E6" w:rsidR="00364DA2" w:rsidRDefault="00364DA2" w:rsidP="00364DA2">
      <w:pPr>
        <w:spacing w:after="0" w:line="240" w:lineRule="auto"/>
        <w:rPr>
          <w:rFonts w:eastAsia="Times New Roman" w:cstheme="minorHAnsi"/>
          <w:color w:val="222222"/>
          <w:lang w:eastAsia="fr-FR"/>
        </w:rPr>
      </w:pPr>
      <w:r w:rsidRPr="00364DA2">
        <w:rPr>
          <w:rFonts w:eastAsia="Times New Roman" w:cstheme="minorHAnsi"/>
          <w:color w:val="222222"/>
          <w:lang w:eastAsia="fr-FR"/>
        </w:rPr>
        <w:t>Articles 441-10 et D. 441-5 du code de commerce.</w:t>
      </w:r>
    </w:p>
    <w:p w14:paraId="48BF049D" w14:textId="77777777" w:rsidR="00364DA2" w:rsidRPr="00364DA2" w:rsidRDefault="00364DA2" w:rsidP="00364DA2">
      <w:pPr>
        <w:spacing w:after="0" w:line="240" w:lineRule="auto"/>
        <w:rPr>
          <w:rFonts w:eastAsia="Times New Roman" w:cstheme="minorHAnsi"/>
          <w:color w:val="222222"/>
          <w:lang w:eastAsia="fr-FR"/>
        </w:rPr>
      </w:pPr>
    </w:p>
    <w:p w14:paraId="7343B3C6" w14:textId="689CD8D5" w:rsidR="00364DA2" w:rsidRDefault="00364DA2" w:rsidP="00364DA2">
      <w:pPr>
        <w:spacing w:after="0" w:line="240" w:lineRule="auto"/>
        <w:outlineLvl w:val="1"/>
        <w:rPr>
          <w:rFonts w:eastAsia="Times New Roman" w:cstheme="minorHAnsi"/>
          <w:b/>
          <w:bCs/>
          <w:color w:val="222222"/>
          <w:lang w:eastAsia="fr-FR"/>
        </w:rPr>
      </w:pPr>
      <w:r w:rsidRPr="00364DA2">
        <w:rPr>
          <w:rFonts w:eastAsia="Times New Roman" w:cstheme="minorHAnsi"/>
          <w:b/>
          <w:bCs/>
          <w:color w:val="222222"/>
          <w:lang w:eastAsia="fr-FR"/>
        </w:rPr>
        <w:t>Clause n° 7 : Clause résolutoire</w:t>
      </w:r>
    </w:p>
    <w:p w14:paraId="64374156" w14:textId="77777777" w:rsidR="00364DA2" w:rsidRPr="00364DA2" w:rsidRDefault="00364DA2" w:rsidP="00364DA2">
      <w:pPr>
        <w:spacing w:after="0" w:line="240" w:lineRule="auto"/>
        <w:outlineLvl w:val="1"/>
        <w:rPr>
          <w:rFonts w:eastAsia="Times New Roman" w:cstheme="minorHAnsi"/>
          <w:b/>
          <w:bCs/>
          <w:color w:val="222222"/>
          <w:lang w:eastAsia="fr-FR"/>
        </w:rPr>
      </w:pPr>
    </w:p>
    <w:p w14:paraId="0754B41C" w14:textId="36D277E7" w:rsidR="00364DA2" w:rsidRDefault="00364DA2" w:rsidP="00364DA2">
      <w:pPr>
        <w:spacing w:after="0" w:line="240" w:lineRule="auto"/>
        <w:rPr>
          <w:rFonts w:eastAsia="Times New Roman" w:cstheme="minorHAnsi"/>
          <w:color w:val="222222"/>
          <w:lang w:eastAsia="fr-FR"/>
        </w:rPr>
      </w:pPr>
      <w:r w:rsidRPr="00364DA2">
        <w:rPr>
          <w:rFonts w:eastAsia="Times New Roman" w:cstheme="minorHAnsi"/>
          <w:color w:val="222222"/>
          <w:lang w:eastAsia="fr-FR"/>
        </w:rPr>
        <w:t xml:space="preserve">Si dans les quinze jours qui suivent la mise en </w:t>
      </w:r>
      <w:r w:rsidRPr="00364DA2">
        <w:rPr>
          <w:rFonts w:eastAsia="Times New Roman" w:cstheme="minorHAnsi"/>
          <w:color w:val="222222"/>
          <w:lang w:eastAsia="fr-FR"/>
        </w:rPr>
        <w:t>œuvre</w:t>
      </w:r>
      <w:r w:rsidRPr="00364DA2">
        <w:rPr>
          <w:rFonts w:eastAsia="Times New Roman" w:cstheme="minorHAnsi"/>
          <w:color w:val="222222"/>
          <w:lang w:eastAsia="fr-FR"/>
        </w:rPr>
        <w:t xml:space="preserve"> de la clause "Retard de paiement", l'acheteur ne s'est pas acquitté </w:t>
      </w:r>
      <w:proofErr w:type="gramStart"/>
      <w:r w:rsidRPr="00364DA2">
        <w:rPr>
          <w:rFonts w:eastAsia="Times New Roman" w:cstheme="minorHAnsi"/>
          <w:color w:val="222222"/>
          <w:lang w:eastAsia="fr-FR"/>
        </w:rPr>
        <w:t>des sommes restant</w:t>
      </w:r>
      <w:proofErr w:type="gramEnd"/>
      <w:r w:rsidRPr="00364DA2">
        <w:rPr>
          <w:rFonts w:eastAsia="Times New Roman" w:cstheme="minorHAnsi"/>
          <w:color w:val="222222"/>
          <w:lang w:eastAsia="fr-FR"/>
        </w:rPr>
        <w:t xml:space="preserve"> dues, la vente sera résolue de plein droit et pourra ouvrir droit à l'allocation de dommages et intérêts au profit de la société ... (dénomination sociale).</w:t>
      </w:r>
    </w:p>
    <w:p w14:paraId="1A9D16B7" w14:textId="77777777" w:rsidR="00364DA2" w:rsidRPr="00364DA2" w:rsidRDefault="00364DA2" w:rsidP="00364DA2">
      <w:pPr>
        <w:spacing w:after="0" w:line="240" w:lineRule="auto"/>
        <w:rPr>
          <w:rFonts w:eastAsia="Times New Roman" w:cstheme="minorHAnsi"/>
          <w:color w:val="222222"/>
          <w:lang w:eastAsia="fr-FR"/>
        </w:rPr>
      </w:pPr>
    </w:p>
    <w:p w14:paraId="578E4F57" w14:textId="177D21B5" w:rsidR="00364DA2" w:rsidRDefault="00364DA2" w:rsidP="00364DA2">
      <w:pPr>
        <w:spacing w:after="0" w:line="240" w:lineRule="auto"/>
        <w:outlineLvl w:val="1"/>
        <w:rPr>
          <w:rFonts w:eastAsia="Times New Roman" w:cstheme="minorHAnsi"/>
          <w:b/>
          <w:bCs/>
          <w:color w:val="222222"/>
          <w:lang w:eastAsia="fr-FR"/>
        </w:rPr>
      </w:pPr>
      <w:r w:rsidRPr="00364DA2">
        <w:rPr>
          <w:rFonts w:eastAsia="Times New Roman" w:cstheme="minorHAnsi"/>
          <w:b/>
          <w:bCs/>
          <w:color w:val="222222"/>
          <w:lang w:eastAsia="fr-FR"/>
        </w:rPr>
        <w:t>Clause n° 8 : Clause de réserve de propriété</w:t>
      </w:r>
    </w:p>
    <w:p w14:paraId="3682CB36" w14:textId="77777777" w:rsidR="00364DA2" w:rsidRPr="00364DA2" w:rsidRDefault="00364DA2" w:rsidP="00364DA2">
      <w:pPr>
        <w:spacing w:after="0" w:line="240" w:lineRule="auto"/>
        <w:outlineLvl w:val="1"/>
        <w:rPr>
          <w:rFonts w:eastAsia="Times New Roman" w:cstheme="minorHAnsi"/>
          <w:b/>
          <w:bCs/>
          <w:color w:val="222222"/>
          <w:lang w:eastAsia="fr-FR"/>
        </w:rPr>
      </w:pPr>
    </w:p>
    <w:p w14:paraId="0986AD27" w14:textId="52BAA1C5" w:rsidR="00364DA2" w:rsidRDefault="00364DA2" w:rsidP="00364DA2">
      <w:pPr>
        <w:spacing w:after="0" w:line="240" w:lineRule="auto"/>
        <w:rPr>
          <w:rFonts w:eastAsia="Times New Roman" w:cstheme="minorHAnsi"/>
          <w:color w:val="222222"/>
          <w:lang w:eastAsia="fr-FR"/>
        </w:rPr>
      </w:pPr>
      <w:r w:rsidRPr="00364DA2">
        <w:rPr>
          <w:rFonts w:eastAsia="Times New Roman" w:cstheme="minorHAnsi"/>
          <w:color w:val="222222"/>
          <w:lang w:eastAsia="fr-FR"/>
        </w:rPr>
        <w:t>La société ... (dénomination sociale) conserve la propriété des biens vendus jusqu'au paiement intégral du prix, en principal et en accessoires. À ce titre, si l'acheteur fait l'objet d'un redressement ou d'une liquidation judiciaire, la société ... (dénomination sociale) se réserve le droit de revendiquer, dans le cadre de la procédure collective, les marchandises vendues et restées impayées.</w:t>
      </w:r>
    </w:p>
    <w:p w14:paraId="5CDCE386" w14:textId="77777777" w:rsidR="00364DA2" w:rsidRPr="00364DA2" w:rsidRDefault="00364DA2" w:rsidP="00364DA2">
      <w:pPr>
        <w:spacing w:after="0" w:line="240" w:lineRule="auto"/>
        <w:rPr>
          <w:rFonts w:eastAsia="Times New Roman" w:cstheme="minorHAnsi"/>
          <w:color w:val="222222"/>
          <w:lang w:eastAsia="fr-FR"/>
        </w:rPr>
      </w:pPr>
    </w:p>
    <w:p w14:paraId="0EAD5DE7" w14:textId="2111672B" w:rsidR="00364DA2" w:rsidRDefault="00364DA2" w:rsidP="00364DA2">
      <w:pPr>
        <w:spacing w:after="0" w:line="240" w:lineRule="auto"/>
        <w:outlineLvl w:val="1"/>
        <w:rPr>
          <w:rFonts w:eastAsia="Times New Roman" w:cstheme="minorHAnsi"/>
          <w:b/>
          <w:bCs/>
          <w:color w:val="222222"/>
          <w:lang w:eastAsia="fr-FR"/>
        </w:rPr>
      </w:pPr>
      <w:r w:rsidRPr="00364DA2">
        <w:rPr>
          <w:rFonts w:eastAsia="Times New Roman" w:cstheme="minorHAnsi"/>
          <w:b/>
          <w:bCs/>
          <w:color w:val="222222"/>
          <w:lang w:eastAsia="fr-FR"/>
        </w:rPr>
        <w:t>Clause n° 9 : Livraison</w:t>
      </w:r>
    </w:p>
    <w:p w14:paraId="33AFAE25" w14:textId="77777777" w:rsidR="00364DA2" w:rsidRPr="00364DA2" w:rsidRDefault="00364DA2" w:rsidP="00364DA2">
      <w:pPr>
        <w:spacing w:after="0" w:line="240" w:lineRule="auto"/>
        <w:outlineLvl w:val="1"/>
        <w:rPr>
          <w:rFonts w:eastAsia="Times New Roman" w:cstheme="minorHAnsi"/>
          <w:b/>
          <w:bCs/>
          <w:color w:val="222222"/>
          <w:lang w:eastAsia="fr-FR"/>
        </w:rPr>
      </w:pPr>
    </w:p>
    <w:p w14:paraId="2BF82B41" w14:textId="77777777" w:rsidR="00364DA2" w:rsidRPr="00364DA2" w:rsidRDefault="00364DA2" w:rsidP="00364DA2">
      <w:pPr>
        <w:spacing w:after="0" w:line="240" w:lineRule="auto"/>
        <w:rPr>
          <w:rFonts w:eastAsia="Times New Roman" w:cstheme="minorHAnsi"/>
          <w:color w:val="222222"/>
          <w:lang w:eastAsia="fr-FR"/>
        </w:rPr>
      </w:pPr>
      <w:r w:rsidRPr="00364DA2">
        <w:rPr>
          <w:rFonts w:eastAsia="Times New Roman" w:cstheme="minorHAnsi"/>
          <w:color w:val="222222"/>
          <w:lang w:eastAsia="fr-FR"/>
        </w:rPr>
        <w:t>La livraison est effectuée :</w:t>
      </w:r>
    </w:p>
    <w:p w14:paraId="6AA02943" w14:textId="77777777" w:rsidR="00364DA2" w:rsidRPr="00364DA2" w:rsidRDefault="00364DA2" w:rsidP="00364DA2">
      <w:pPr>
        <w:numPr>
          <w:ilvl w:val="0"/>
          <w:numId w:val="5"/>
        </w:numPr>
        <w:spacing w:after="0" w:line="240" w:lineRule="auto"/>
        <w:rPr>
          <w:rFonts w:eastAsia="Times New Roman" w:cstheme="minorHAnsi"/>
          <w:color w:val="222222"/>
          <w:lang w:eastAsia="fr-FR"/>
        </w:rPr>
      </w:pPr>
      <w:proofErr w:type="gramStart"/>
      <w:r w:rsidRPr="00364DA2">
        <w:rPr>
          <w:rFonts w:eastAsia="Times New Roman" w:cstheme="minorHAnsi"/>
          <w:color w:val="222222"/>
          <w:lang w:eastAsia="fr-FR"/>
        </w:rPr>
        <w:t>soit</w:t>
      </w:r>
      <w:proofErr w:type="gramEnd"/>
      <w:r w:rsidRPr="00364DA2">
        <w:rPr>
          <w:rFonts w:eastAsia="Times New Roman" w:cstheme="minorHAnsi"/>
          <w:color w:val="222222"/>
          <w:lang w:eastAsia="fr-FR"/>
        </w:rPr>
        <w:t xml:space="preserve"> par la remise directe de la marchandise à l'acheteur ;</w:t>
      </w:r>
    </w:p>
    <w:p w14:paraId="1D5BE894" w14:textId="77777777" w:rsidR="00364DA2" w:rsidRPr="00364DA2" w:rsidRDefault="00364DA2" w:rsidP="00364DA2">
      <w:pPr>
        <w:numPr>
          <w:ilvl w:val="0"/>
          <w:numId w:val="5"/>
        </w:numPr>
        <w:spacing w:after="0" w:line="240" w:lineRule="auto"/>
        <w:rPr>
          <w:rFonts w:eastAsia="Times New Roman" w:cstheme="minorHAnsi"/>
          <w:color w:val="222222"/>
          <w:lang w:eastAsia="fr-FR"/>
        </w:rPr>
      </w:pPr>
      <w:proofErr w:type="gramStart"/>
      <w:r w:rsidRPr="00364DA2">
        <w:rPr>
          <w:rFonts w:eastAsia="Times New Roman" w:cstheme="minorHAnsi"/>
          <w:color w:val="222222"/>
          <w:lang w:eastAsia="fr-FR"/>
        </w:rPr>
        <w:t>soit</w:t>
      </w:r>
      <w:proofErr w:type="gramEnd"/>
      <w:r w:rsidRPr="00364DA2">
        <w:rPr>
          <w:rFonts w:eastAsia="Times New Roman" w:cstheme="minorHAnsi"/>
          <w:color w:val="222222"/>
          <w:lang w:eastAsia="fr-FR"/>
        </w:rPr>
        <w:t xml:space="preserve"> par l'envoi d'un avis de mise à disposition en magasin à l'attention de l'acheteur ;</w:t>
      </w:r>
    </w:p>
    <w:p w14:paraId="69F62531" w14:textId="77777777" w:rsidR="00364DA2" w:rsidRPr="00364DA2" w:rsidRDefault="00364DA2" w:rsidP="00364DA2">
      <w:pPr>
        <w:numPr>
          <w:ilvl w:val="0"/>
          <w:numId w:val="5"/>
        </w:numPr>
        <w:spacing w:after="0" w:line="240" w:lineRule="auto"/>
        <w:rPr>
          <w:rFonts w:eastAsia="Times New Roman" w:cstheme="minorHAnsi"/>
          <w:color w:val="222222"/>
          <w:lang w:eastAsia="fr-FR"/>
        </w:rPr>
      </w:pPr>
      <w:proofErr w:type="gramStart"/>
      <w:r w:rsidRPr="00364DA2">
        <w:rPr>
          <w:rFonts w:eastAsia="Times New Roman" w:cstheme="minorHAnsi"/>
          <w:color w:val="222222"/>
          <w:lang w:eastAsia="fr-FR"/>
        </w:rPr>
        <w:t>soit</w:t>
      </w:r>
      <w:proofErr w:type="gramEnd"/>
      <w:r w:rsidRPr="00364DA2">
        <w:rPr>
          <w:rFonts w:eastAsia="Times New Roman" w:cstheme="minorHAnsi"/>
          <w:color w:val="222222"/>
          <w:lang w:eastAsia="fr-FR"/>
        </w:rPr>
        <w:t xml:space="preserve"> par le dépôt de la marchandise au lieu indiqué par l'acheteur sur le bon de commande.</w:t>
      </w:r>
    </w:p>
    <w:p w14:paraId="22FDC82E" w14:textId="77777777" w:rsidR="00364DA2" w:rsidRPr="00364DA2" w:rsidRDefault="00364DA2" w:rsidP="00364DA2">
      <w:pPr>
        <w:spacing w:after="0" w:line="240" w:lineRule="auto"/>
        <w:rPr>
          <w:rFonts w:eastAsia="Times New Roman" w:cstheme="minorHAnsi"/>
          <w:color w:val="222222"/>
          <w:lang w:eastAsia="fr-FR"/>
        </w:rPr>
      </w:pPr>
      <w:r w:rsidRPr="00364DA2">
        <w:rPr>
          <w:rFonts w:eastAsia="Times New Roman" w:cstheme="minorHAnsi"/>
          <w:color w:val="222222"/>
          <w:lang w:eastAsia="fr-FR"/>
        </w:rPr>
        <w:t>Le délai de livraison indiqué lors de l'enregistrement de la commande n'est donné qu'à titre indicatif et n'est aucunement garanti.</w:t>
      </w:r>
    </w:p>
    <w:p w14:paraId="7CF55E74" w14:textId="77777777" w:rsidR="00364DA2" w:rsidRPr="00364DA2" w:rsidRDefault="00364DA2" w:rsidP="00364DA2">
      <w:pPr>
        <w:spacing w:after="0" w:line="240" w:lineRule="auto"/>
        <w:rPr>
          <w:rFonts w:eastAsia="Times New Roman" w:cstheme="minorHAnsi"/>
          <w:color w:val="222222"/>
          <w:lang w:eastAsia="fr-FR"/>
        </w:rPr>
      </w:pPr>
      <w:r w:rsidRPr="00364DA2">
        <w:rPr>
          <w:rFonts w:eastAsia="Times New Roman" w:cstheme="minorHAnsi"/>
          <w:color w:val="222222"/>
          <w:lang w:eastAsia="fr-FR"/>
        </w:rPr>
        <w:t>Par voie de conséquence, tout retard raisonnable dans la livraison des produits ne pourra pas donner lieu au profit de l'acheteur à :</w:t>
      </w:r>
    </w:p>
    <w:p w14:paraId="6C358EDC" w14:textId="77777777" w:rsidR="00364DA2" w:rsidRPr="00364DA2" w:rsidRDefault="00364DA2" w:rsidP="00364DA2">
      <w:pPr>
        <w:numPr>
          <w:ilvl w:val="0"/>
          <w:numId w:val="6"/>
        </w:numPr>
        <w:spacing w:after="0" w:line="240" w:lineRule="auto"/>
        <w:rPr>
          <w:rFonts w:eastAsia="Times New Roman" w:cstheme="minorHAnsi"/>
          <w:color w:val="222222"/>
          <w:lang w:eastAsia="fr-FR"/>
        </w:rPr>
      </w:pPr>
      <w:proofErr w:type="gramStart"/>
      <w:r w:rsidRPr="00364DA2">
        <w:rPr>
          <w:rFonts w:eastAsia="Times New Roman" w:cstheme="minorHAnsi"/>
          <w:color w:val="222222"/>
          <w:lang w:eastAsia="fr-FR"/>
        </w:rPr>
        <w:t>l'allocation</w:t>
      </w:r>
      <w:proofErr w:type="gramEnd"/>
      <w:r w:rsidRPr="00364DA2">
        <w:rPr>
          <w:rFonts w:eastAsia="Times New Roman" w:cstheme="minorHAnsi"/>
          <w:color w:val="222222"/>
          <w:lang w:eastAsia="fr-FR"/>
        </w:rPr>
        <w:t xml:space="preserve"> de dommages et intérêts ;</w:t>
      </w:r>
    </w:p>
    <w:p w14:paraId="5DB67E8A" w14:textId="77777777" w:rsidR="00364DA2" w:rsidRPr="00364DA2" w:rsidRDefault="00364DA2" w:rsidP="00364DA2">
      <w:pPr>
        <w:numPr>
          <w:ilvl w:val="0"/>
          <w:numId w:val="6"/>
        </w:numPr>
        <w:spacing w:after="0" w:line="240" w:lineRule="auto"/>
        <w:rPr>
          <w:rFonts w:eastAsia="Times New Roman" w:cstheme="minorHAnsi"/>
          <w:color w:val="222222"/>
          <w:lang w:eastAsia="fr-FR"/>
        </w:rPr>
      </w:pPr>
      <w:proofErr w:type="gramStart"/>
      <w:r w:rsidRPr="00364DA2">
        <w:rPr>
          <w:rFonts w:eastAsia="Times New Roman" w:cstheme="minorHAnsi"/>
          <w:color w:val="222222"/>
          <w:lang w:eastAsia="fr-FR"/>
        </w:rPr>
        <w:t>l'annulation</w:t>
      </w:r>
      <w:proofErr w:type="gramEnd"/>
      <w:r w:rsidRPr="00364DA2">
        <w:rPr>
          <w:rFonts w:eastAsia="Times New Roman" w:cstheme="minorHAnsi"/>
          <w:color w:val="222222"/>
          <w:lang w:eastAsia="fr-FR"/>
        </w:rPr>
        <w:t xml:space="preserve"> de la commande.</w:t>
      </w:r>
    </w:p>
    <w:p w14:paraId="3D214E46" w14:textId="77777777" w:rsidR="00364DA2" w:rsidRPr="00364DA2" w:rsidRDefault="00364DA2" w:rsidP="00364DA2">
      <w:pPr>
        <w:spacing w:after="0" w:line="240" w:lineRule="auto"/>
        <w:rPr>
          <w:rFonts w:eastAsia="Times New Roman" w:cstheme="minorHAnsi"/>
          <w:color w:val="222222"/>
          <w:lang w:eastAsia="fr-FR"/>
        </w:rPr>
      </w:pPr>
      <w:r w:rsidRPr="00364DA2">
        <w:rPr>
          <w:rFonts w:eastAsia="Times New Roman" w:cstheme="minorHAnsi"/>
          <w:color w:val="222222"/>
          <w:lang w:eastAsia="fr-FR"/>
        </w:rPr>
        <w:t>Le risque du transport est supporté en totalité par l'acheteur.</w:t>
      </w:r>
    </w:p>
    <w:p w14:paraId="41C49A9D" w14:textId="75B88CE4" w:rsidR="00364DA2" w:rsidRDefault="00364DA2" w:rsidP="00364DA2">
      <w:pPr>
        <w:spacing w:after="0" w:line="240" w:lineRule="auto"/>
        <w:rPr>
          <w:rFonts w:eastAsia="Times New Roman" w:cstheme="minorHAnsi"/>
          <w:color w:val="222222"/>
          <w:lang w:eastAsia="fr-FR"/>
        </w:rPr>
      </w:pPr>
      <w:r w:rsidRPr="00364DA2">
        <w:rPr>
          <w:rFonts w:eastAsia="Times New Roman" w:cstheme="minorHAnsi"/>
          <w:color w:val="222222"/>
          <w:lang w:eastAsia="fr-FR"/>
        </w:rPr>
        <w:t>En cas de marchandises manquantes ou détériorées lors du transport, l'acheteur devra formuler toutes les réserves nécessaires sur le bon de commande à réception desdites marchandises. Ces réserves devront être, en outre, confirmées par écrit dans les cinq jours suivant la livraison, par courrier recommandé AR adressé à la société.</w:t>
      </w:r>
    </w:p>
    <w:p w14:paraId="440203A9" w14:textId="77777777" w:rsidR="00364DA2" w:rsidRPr="00364DA2" w:rsidRDefault="00364DA2" w:rsidP="00364DA2">
      <w:pPr>
        <w:spacing w:after="0" w:line="240" w:lineRule="auto"/>
        <w:rPr>
          <w:rFonts w:eastAsia="Times New Roman" w:cstheme="minorHAnsi"/>
          <w:color w:val="222222"/>
          <w:lang w:eastAsia="fr-FR"/>
        </w:rPr>
      </w:pPr>
    </w:p>
    <w:p w14:paraId="2E6C41F1" w14:textId="1C53358D" w:rsidR="00364DA2" w:rsidRDefault="00364DA2" w:rsidP="00364DA2">
      <w:pPr>
        <w:spacing w:after="0" w:line="240" w:lineRule="auto"/>
        <w:outlineLvl w:val="1"/>
        <w:rPr>
          <w:rFonts w:eastAsia="Times New Roman" w:cstheme="minorHAnsi"/>
          <w:b/>
          <w:bCs/>
          <w:color w:val="222222"/>
          <w:lang w:eastAsia="fr-FR"/>
        </w:rPr>
      </w:pPr>
      <w:r w:rsidRPr="00364DA2">
        <w:rPr>
          <w:rFonts w:eastAsia="Times New Roman" w:cstheme="minorHAnsi"/>
          <w:b/>
          <w:bCs/>
          <w:color w:val="222222"/>
          <w:lang w:eastAsia="fr-FR"/>
        </w:rPr>
        <w:t>Clause n° 10 : Force majeure</w:t>
      </w:r>
    </w:p>
    <w:p w14:paraId="3F3A1CD1" w14:textId="77777777" w:rsidR="00364DA2" w:rsidRPr="00364DA2" w:rsidRDefault="00364DA2" w:rsidP="00364DA2">
      <w:pPr>
        <w:spacing w:after="0" w:line="240" w:lineRule="auto"/>
        <w:outlineLvl w:val="1"/>
        <w:rPr>
          <w:rFonts w:eastAsia="Times New Roman" w:cstheme="minorHAnsi"/>
          <w:b/>
          <w:bCs/>
          <w:color w:val="222222"/>
          <w:lang w:eastAsia="fr-FR"/>
        </w:rPr>
      </w:pPr>
    </w:p>
    <w:p w14:paraId="0A2A8A47" w14:textId="3370596A" w:rsidR="00364DA2" w:rsidRDefault="00364DA2" w:rsidP="00364DA2">
      <w:pPr>
        <w:spacing w:after="0" w:line="240" w:lineRule="auto"/>
        <w:rPr>
          <w:rFonts w:eastAsia="Times New Roman" w:cstheme="minorHAnsi"/>
          <w:color w:val="222222"/>
          <w:lang w:eastAsia="fr-FR"/>
        </w:rPr>
      </w:pPr>
      <w:r w:rsidRPr="00364DA2">
        <w:rPr>
          <w:rFonts w:eastAsia="Times New Roman" w:cstheme="minorHAnsi"/>
          <w:color w:val="222222"/>
          <w:lang w:eastAsia="fr-FR"/>
        </w:rPr>
        <w:t xml:space="preserve">La responsabilité de la société ... (dénomination sociale) ne pourra pas être mise en </w:t>
      </w:r>
      <w:proofErr w:type="spellStart"/>
      <w:r w:rsidRPr="00364DA2">
        <w:rPr>
          <w:rFonts w:eastAsia="Times New Roman" w:cstheme="minorHAnsi"/>
          <w:color w:val="222222"/>
          <w:lang w:eastAsia="fr-FR"/>
        </w:rPr>
        <w:t>oeuvre</w:t>
      </w:r>
      <w:proofErr w:type="spellEnd"/>
      <w:r w:rsidRPr="00364DA2">
        <w:rPr>
          <w:rFonts w:eastAsia="Times New Roman" w:cstheme="minorHAnsi"/>
          <w:color w:val="222222"/>
          <w:lang w:eastAsia="fr-FR"/>
        </w:rPr>
        <w:t xml:space="preserve"> si la non-exécution ou le retard dans l'exécution de l'une de ses obligations décrites dans les présentes conditions générales de vente découle d'un cas de force majeure. À ce titre, la force majeure s'entend de tout événement extérieur, imprévisible et irrésistible au sens de l'article 1148 du Code civil.</w:t>
      </w:r>
    </w:p>
    <w:p w14:paraId="78230907" w14:textId="77777777" w:rsidR="00364DA2" w:rsidRPr="00364DA2" w:rsidRDefault="00364DA2" w:rsidP="00364DA2">
      <w:pPr>
        <w:spacing w:after="0" w:line="240" w:lineRule="auto"/>
        <w:rPr>
          <w:rFonts w:eastAsia="Times New Roman" w:cstheme="minorHAnsi"/>
          <w:color w:val="222222"/>
          <w:lang w:eastAsia="fr-FR"/>
        </w:rPr>
      </w:pPr>
    </w:p>
    <w:p w14:paraId="1D078376" w14:textId="731E435B" w:rsidR="00364DA2" w:rsidRDefault="00364DA2" w:rsidP="00364DA2">
      <w:pPr>
        <w:spacing w:after="0" w:line="240" w:lineRule="auto"/>
        <w:outlineLvl w:val="1"/>
        <w:rPr>
          <w:rFonts w:eastAsia="Times New Roman" w:cstheme="minorHAnsi"/>
          <w:b/>
          <w:bCs/>
          <w:color w:val="222222"/>
          <w:lang w:eastAsia="fr-FR"/>
        </w:rPr>
      </w:pPr>
      <w:r w:rsidRPr="00364DA2">
        <w:rPr>
          <w:rFonts w:eastAsia="Times New Roman" w:cstheme="minorHAnsi"/>
          <w:b/>
          <w:bCs/>
          <w:color w:val="222222"/>
          <w:lang w:eastAsia="fr-FR"/>
        </w:rPr>
        <w:lastRenderedPageBreak/>
        <w:t>Clause n° 11 : Tribunal compétent</w:t>
      </w:r>
    </w:p>
    <w:p w14:paraId="6B0AF6F6" w14:textId="77777777" w:rsidR="00364DA2" w:rsidRPr="00364DA2" w:rsidRDefault="00364DA2" w:rsidP="00364DA2">
      <w:pPr>
        <w:spacing w:after="0" w:line="240" w:lineRule="auto"/>
        <w:outlineLvl w:val="1"/>
        <w:rPr>
          <w:rFonts w:eastAsia="Times New Roman" w:cstheme="minorHAnsi"/>
          <w:b/>
          <w:bCs/>
          <w:color w:val="222222"/>
          <w:lang w:eastAsia="fr-FR"/>
        </w:rPr>
      </w:pPr>
    </w:p>
    <w:p w14:paraId="444B0C26" w14:textId="77777777" w:rsidR="00364DA2" w:rsidRPr="00364DA2" w:rsidRDefault="00364DA2" w:rsidP="00364DA2">
      <w:pPr>
        <w:spacing w:after="0" w:line="240" w:lineRule="auto"/>
        <w:rPr>
          <w:rFonts w:eastAsia="Times New Roman" w:cstheme="minorHAnsi"/>
          <w:color w:val="222222"/>
          <w:lang w:eastAsia="fr-FR"/>
        </w:rPr>
      </w:pPr>
      <w:r w:rsidRPr="00364DA2">
        <w:rPr>
          <w:rFonts w:eastAsia="Times New Roman" w:cstheme="minorHAnsi"/>
          <w:color w:val="222222"/>
          <w:lang w:eastAsia="fr-FR"/>
        </w:rPr>
        <w:t>Tout litige relatif à l'interprétation et à l'exécution des présentes conditions générales de vente est soumis au droit français.</w:t>
      </w:r>
    </w:p>
    <w:p w14:paraId="0E1DF62F" w14:textId="77777777" w:rsidR="00364DA2" w:rsidRPr="00364DA2" w:rsidRDefault="00364DA2" w:rsidP="00364DA2">
      <w:pPr>
        <w:spacing w:after="0" w:line="240" w:lineRule="auto"/>
        <w:rPr>
          <w:rFonts w:eastAsia="Times New Roman" w:cstheme="minorHAnsi"/>
          <w:color w:val="222222"/>
          <w:lang w:eastAsia="fr-FR"/>
        </w:rPr>
      </w:pPr>
      <w:r w:rsidRPr="00364DA2">
        <w:rPr>
          <w:rFonts w:eastAsia="Times New Roman" w:cstheme="minorHAnsi"/>
          <w:color w:val="222222"/>
          <w:lang w:eastAsia="fr-FR"/>
        </w:rPr>
        <w:t>À défaut de résolution amiable, le litige sera porté devant le Tribunal de commerce ... (lieu du siège social).</w:t>
      </w:r>
    </w:p>
    <w:p w14:paraId="2E7A1D87" w14:textId="77777777" w:rsidR="00364DA2" w:rsidRPr="00364DA2" w:rsidRDefault="00364DA2" w:rsidP="00364DA2">
      <w:pPr>
        <w:spacing w:after="0" w:line="240" w:lineRule="auto"/>
        <w:rPr>
          <w:rFonts w:eastAsia="Times New Roman" w:cstheme="minorHAnsi"/>
          <w:color w:val="222222"/>
          <w:lang w:eastAsia="fr-FR"/>
        </w:rPr>
      </w:pPr>
      <w:r w:rsidRPr="00364DA2">
        <w:rPr>
          <w:rFonts w:eastAsia="Times New Roman" w:cstheme="minorHAnsi"/>
          <w:color w:val="222222"/>
          <w:lang w:eastAsia="fr-FR"/>
        </w:rPr>
        <w:t> </w:t>
      </w:r>
    </w:p>
    <w:p w14:paraId="1DCB7D37" w14:textId="77777777" w:rsidR="00364DA2" w:rsidRPr="00364DA2" w:rsidRDefault="00364DA2" w:rsidP="00364DA2">
      <w:pPr>
        <w:spacing w:after="0" w:line="240" w:lineRule="auto"/>
        <w:rPr>
          <w:rFonts w:eastAsia="Times New Roman" w:cstheme="minorHAnsi"/>
          <w:color w:val="222222"/>
          <w:lang w:eastAsia="fr-FR"/>
        </w:rPr>
      </w:pPr>
      <w:r w:rsidRPr="00364DA2">
        <w:rPr>
          <w:rFonts w:eastAsia="Times New Roman" w:cstheme="minorHAnsi"/>
          <w:color w:val="222222"/>
          <w:lang w:eastAsia="fr-FR"/>
        </w:rPr>
        <w:t>Fait à ... (ville), le ... (date)</w:t>
      </w:r>
      <w:r w:rsidRPr="00364DA2">
        <w:rPr>
          <w:rFonts w:eastAsia="Times New Roman" w:cstheme="minorHAnsi"/>
          <w:color w:val="222222"/>
          <w:lang w:eastAsia="fr-FR"/>
        </w:rPr>
        <w:br/>
        <w:t>... (signature du client)</w:t>
      </w:r>
      <w:r w:rsidRPr="00364DA2">
        <w:rPr>
          <w:rFonts w:eastAsia="Times New Roman" w:cstheme="minorHAnsi"/>
          <w:color w:val="222222"/>
          <w:lang w:eastAsia="fr-FR"/>
        </w:rPr>
        <w:br/>
        <w:t>... (signature du représentant légal la société)</w:t>
      </w:r>
    </w:p>
    <w:p w14:paraId="73675552" w14:textId="7A50E939" w:rsidR="00364DA2" w:rsidRPr="00364DA2" w:rsidRDefault="00364DA2" w:rsidP="00364DA2">
      <w:pPr>
        <w:spacing w:after="0" w:line="240" w:lineRule="auto"/>
        <w:rPr>
          <w:rFonts w:eastAsia="Times New Roman" w:cstheme="minorHAnsi"/>
          <w:color w:val="222222"/>
          <w:lang w:eastAsia="fr-FR"/>
        </w:rPr>
      </w:pPr>
      <w:r w:rsidRPr="00364DA2">
        <w:rPr>
          <w:rFonts w:eastAsia="Times New Roman" w:cstheme="minorHAnsi"/>
          <w:color w:val="222222"/>
          <w:lang w:eastAsia="fr-FR"/>
        </w:rPr>
        <w:t> </w:t>
      </w:r>
    </w:p>
    <w:p w14:paraId="5E412406" w14:textId="1EB133C8" w:rsidR="00364DA2" w:rsidRDefault="00364DA2" w:rsidP="00364DA2">
      <w:pPr>
        <w:spacing w:after="0" w:line="240" w:lineRule="auto"/>
        <w:rPr>
          <w:rFonts w:eastAsia="Times New Roman" w:cstheme="minorHAnsi"/>
          <w:b/>
          <w:bCs/>
          <w:color w:val="242F4D"/>
          <w:u w:val="single"/>
          <w:lang w:eastAsia="fr-FR"/>
        </w:rPr>
      </w:pPr>
      <w:r w:rsidRPr="00364DA2">
        <w:rPr>
          <w:rFonts w:eastAsia="Times New Roman" w:cstheme="minorHAnsi"/>
          <w:b/>
          <w:bCs/>
          <w:color w:val="242F4D"/>
          <w:u w:val="single"/>
          <w:lang w:eastAsia="fr-FR"/>
        </w:rPr>
        <w:t>Contenu facultatif des conditions générales de vente</w:t>
      </w:r>
    </w:p>
    <w:p w14:paraId="0F1C2F3D" w14:textId="77777777" w:rsidR="00364DA2" w:rsidRPr="00364DA2" w:rsidRDefault="00364DA2" w:rsidP="00364DA2">
      <w:pPr>
        <w:spacing w:after="0" w:line="240" w:lineRule="auto"/>
        <w:rPr>
          <w:rFonts w:eastAsia="Times New Roman" w:cstheme="minorHAnsi"/>
          <w:color w:val="222222"/>
          <w:lang w:eastAsia="fr-FR"/>
        </w:rPr>
      </w:pPr>
    </w:p>
    <w:p w14:paraId="040FD020" w14:textId="77777777" w:rsidR="00364DA2" w:rsidRPr="00364DA2" w:rsidRDefault="00364DA2" w:rsidP="00364DA2">
      <w:pPr>
        <w:spacing w:after="0" w:line="240" w:lineRule="auto"/>
        <w:rPr>
          <w:rFonts w:eastAsia="Times New Roman" w:cstheme="minorHAnsi"/>
          <w:color w:val="222222"/>
          <w:lang w:eastAsia="fr-FR"/>
        </w:rPr>
      </w:pPr>
      <w:r w:rsidRPr="00364DA2">
        <w:rPr>
          <w:rFonts w:eastAsia="Times New Roman" w:cstheme="minorHAnsi"/>
          <w:color w:val="333333"/>
          <w:lang w:eastAsia="fr-FR"/>
        </w:rPr>
        <w:t>Les clauses suivantes figurent généralement dans les CGV mais ne sont pas imposées par la loi.</w:t>
      </w:r>
    </w:p>
    <w:p w14:paraId="6DB01C36" w14:textId="77777777" w:rsidR="00364DA2" w:rsidRPr="00364DA2" w:rsidRDefault="00364DA2" w:rsidP="00364DA2">
      <w:pPr>
        <w:spacing w:after="0" w:line="240" w:lineRule="auto"/>
        <w:rPr>
          <w:rFonts w:eastAsia="Times New Roman" w:cstheme="minorHAnsi"/>
          <w:color w:val="222222"/>
          <w:lang w:eastAsia="fr-FR"/>
        </w:rPr>
      </w:pPr>
      <w:r w:rsidRPr="00364DA2">
        <w:rPr>
          <w:rFonts w:eastAsia="Times New Roman" w:cstheme="minorHAnsi"/>
          <w:color w:val="333333"/>
          <w:lang w:eastAsia="fr-FR"/>
        </w:rPr>
        <w:t>Nous vous recommandons d’inclure un maximum d’entre elles en les adaptant à votre activité.</w:t>
      </w:r>
    </w:p>
    <w:p w14:paraId="1837337D" w14:textId="77777777" w:rsidR="00364DA2" w:rsidRPr="00364DA2" w:rsidRDefault="00364DA2" w:rsidP="00364DA2">
      <w:pPr>
        <w:numPr>
          <w:ilvl w:val="0"/>
          <w:numId w:val="7"/>
        </w:numPr>
        <w:spacing w:after="0" w:line="240" w:lineRule="auto"/>
        <w:rPr>
          <w:rFonts w:eastAsia="Times New Roman" w:cstheme="minorHAnsi"/>
          <w:color w:val="222222"/>
          <w:lang w:eastAsia="fr-FR"/>
        </w:rPr>
      </w:pPr>
      <w:r w:rsidRPr="00364DA2">
        <w:rPr>
          <w:rFonts w:eastAsia="Times New Roman" w:cstheme="minorHAnsi"/>
          <w:color w:val="333333"/>
          <w:lang w:eastAsia="fr-FR"/>
        </w:rPr>
        <w:t>Clause de propriété intellectuelle</w:t>
      </w:r>
    </w:p>
    <w:p w14:paraId="18BEFD3B" w14:textId="77777777" w:rsidR="00364DA2" w:rsidRPr="00364DA2" w:rsidRDefault="00364DA2" w:rsidP="00364DA2">
      <w:pPr>
        <w:numPr>
          <w:ilvl w:val="0"/>
          <w:numId w:val="7"/>
        </w:numPr>
        <w:spacing w:after="0" w:line="240" w:lineRule="auto"/>
        <w:rPr>
          <w:rFonts w:eastAsia="Times New Roman" w:cstheme="minorHAnsi"/>
          <w:color w:val="222222"/>
          <w:lang w:eastAsia="fr-FR"/>
        </w:rPr>
      </w:pPr>
      <w:r w:rsidRPr="00364DA2">
        <w:rPr>
          <w:rFonts w:eastAsia="Times New Roman" w:cstheme="minorHAnsi"/>
          <w:color w:val="333333"/>
          <w:lang w:eastAsia="fr-FR"/>
        </w:rPr>
        <w:t>Résolution</w:t>
      </w:r>
    </w:p>
    <w:p w14:paraId="72058A76" w14:textId="77777777" w:rsidR="00364DA2" w:rsidRPr="00364DA2" w:rsidRDefault="00364DA2" w:rsidP="00364DA2">
      <w:pPr>
        <w:numPr>
          <w:ilvl w:val="0"/>
          <w:numId w:val="7"/>
        </w:numPr>
        <w:spacing w:after="0" w:line="240" w:lineRule="auto"/>
        <w:rPr>
          <w:rFonts w:eastAsia="Times New Roman" w:cstheme="minorHAnsi"/>
          <w:color w:val="222222"/>
          <w:lang w:eastAsia="fr-FR"/>
        </w:rPr>
      </w:pPr>
      <w:r w:rsidRPr="00364DA2">
        <w:rPr>
          <w:rFonts w:eastAsia="Times New Roman" w:cstheme="minorHAnsi"/>
          <w:color w:val="333333"/>
          <w:lang w:eastAsia="fr-FR"/>
        </w:rPr>
        <w:t>Résiliation</w:t>
      </w:r>
    </w:p>
    <w:p w14:paraId="599DBC63" w14:textId="77777777" w:rsidR="00364DA2" w:rsidRPr="00364DA2" w:rsidRDefault="00364DA2" w:rsidP="00364DA2">
      <w:pPr>
        <w:numPr>
          <w:ilvl w:val="0"/>
          <w:numId w:val="7"/>
        </w:numPr>
        <w:spacing w:after="0" w:line="240" w:lineRule="auto"/>
        <w:rPr>
          <w:rFonts w:eastAsia="Times New Roman" w:cstheme="minorHAnsi"/>
          <w:color w:val="222222"/>
          <w:lang w:eastAsia="fr-FR"/>
        </w:rPr>
      </w:pPr>
      <w:r w:rsidRPr="00364DA2">
        <w:rPr>
          <w:rFonts w:eastAsia="Times New Roman" w:cstheme="minorHAnsi"/>
          <w:color w:val="333333"/>
          <w:lang w:eastAsia="fr-FR"/>
        </w:rPr>
        <w:t>Transfert de propriété et des risques</w:t>
      </w:r>
    </w:p>
    <w:p w14:paraId="135114FC" w14:textId="77777777" w:rsidR="00364DA2" w:rsidRPr="00364DA2" w:rsidRDefault="00364DA2" w:rsidP="00364DA2">
      <w:pPr>
        <w:numPr>
          <w:ilvl w:val="0"/>
          <w:numId w:val="7"/>
        </w:numPr>
        <w:spacing w:after="0" w:line="240" w:lineRule="auto"/>
        <w:rPr>
          <w:rFonts w:eastAsia="Times New Roman" w:cstheme="minorHAnsi"/>
          <w:color w:val="222222"/>
          <w:lang w:eastAsia="fr-FR"/>
        </w:rPr>
      </w:pPr>
      <w:r w:rsidRPr="00364DA2">
        <w:rPr>
          <w:rFonts w:eastAsia="Times New Roman" w:cstheme="minorHAnsi"/>
          <w:color w:val="333333"/>
          <w:lang w:eastAsia="fr-FR"/>
        </w:rPr>
        <w:t>Transport</w:t>
      </w:r>
    </w:p>
    <w:p w14:paraId="289EB40E" w14:textId="77777777" w:rsidR="00364DA2" w:rsidRPr="00364DA2" w:rsidRDefault="00364DA2" w:rsidP="00364DA2">
      <w:pPr>
        <w:numPr>
          <w:ilvl w:val="0"/>
          <w:numId w:val="7"/>
        </w:numPr>
        <w:spacing w:after="0" w:line="240" w:lineRule="auto"/>
        <w:rPr>
          <w:rFonts w:eastAsia="Times New Roman" w:cstheme="minorHAnsi"/>
          <w:color w:val="222222"/>
          <w:lang w:eastAsia="fr-FR"/>
        </w:rPr>
      </w:pPr>
      <w:r w:rsidRPr="00364DA2">
        <w:rPr>
          <w:rFonts w:eastAsia="Times New Roman" w:cstheme="minorHAnsi"/>
          <w:color w:val="333333"/>
          <w:lang w:eastAsia="fr-FR"/>
        </w:rPr>
        <w:t>Réception</w:t>
      </w:r>
    </w:p>
    <w:p w14:paraId="6B6E52E0" w14:textId="77777777" w:rsidR="00364DA2" w:rsidRPr="00364DA2" w:rsidRDefault="00364DA2" w:rsidP="00364DA2">
      <w:pPr>
        <w:numPr>
          <w:ilvl w:val="0"/>
          <w:numId w:val="7"/>
        </w:numPr>
        <w:spacing w:after="0" w:line="240" w:lineRule="auto"/>
        <w:rPr>
          <w:rFonts w:eastAsia="Times New Roman" w:cstheme="minorHAnsi"/>
          <w:color w:val="222222"/>
          <w:lang w:eastAsia="fr-FR"/>
        </w:rPr>
      </w:pPr>
      <w:r w:rsidRPr="00364DA2">
        <w:rPr>
          <w:rFonts w:eastAsia="Times New Roman" w:cstheme="minorHAnsi"/>
          <w:color w:val="333333"/>
          <w:lang w:eastAsia="fr-FR"/>
        </w:rPr>
        <w:t>Réserve de propriété</w:t>
      </w:r>
    </w:p>
    <w:p w14:paraId="026E5AC2" w14:textId="77777777" w:rsidR="00364DA2" w:rsidRPr="00364DA2" w:rsidRDefault="00364DA2" w:rsidP="00364DA2">
      <w:pPr>
        <w:numPr>
          <w:ilvl w:val="0"/>
          <w:numId w:val="7"/>
        </w:numPr>
        <w:spacing w:after="0" w:line="240" w:lineRule="auto"/>
        <w:rPr>
          <w:rFonts w:eastAsia="Times New Roman" w:cstheme="minorHAnsi"/>
          <w:color w:val="222222"/>
          <w:lang w:eastAsia="fr-FR"/>
        </w:rPr>
      </w:pPr>
      <w:r w:rsidRPr="00364DA2">
        <w:rPr>
          <w:rFonts w:eastAsia="Times New Roman" w:cstheme="minorHAnsi"/>
          <w:color w:val="333333"/>
          <w:lang w:eastAsia="fr-FR"/>
        </w:rPr>
        <w:t>Garantie des vices apparents et cachés</w:t>
      </w:r>
    </w:p>
    <w:p w14:paraId="5E9C6FDC" w14:textId="77777777" w:rsidR="00364DA2" w:rsidRPr="00364DA2" w:rsidRDefault="00364DA2" w:rsidP="00364DA2">
      <w:pPr>
        <w:numPr>
          <w:ilvl w:val="0"/>
          <w:numId w:val="7"/>
        </w:numPr>
        <w:spacing w:after="0" w:line="240" w:lineRule="auto"/>
        <w:rPr>
          <w:rFonts w:eastAsia="Times New Roman" w:cstheme="minorHAnsi"/>
          <w:color w:val="222222"/>
          <w:lang w:eastAsia="fr-FR"/>
        </w:rPr>
      </w:pPr>
      <w:r w:rsidRPr="00364DA2">
        <w:rPr>
          <w:rFonts w:eastAsia="Times New Roman" w:cstheme="minorHAnsi"/>
          <w:color w:val="333333"/>
          <w:lang w:eastAsia="fr-FR"/>
        </w:rPr>
        <w:t>Clause limitative ou exclusive de garantie</w:t>
      </w:r>
    </w:p>
    <w:p w14:paraId="327C2B48" w14:textId="77777777" w:rsidR="00364DA2" w:rsidRPr="00364DA2" w:rsidRDefault="00364DA2" w:rsidP="00364DA2">
      <w:pPr>
        <w:numPr>
          <w:ilvl w:val="0"/>
          <w:numId w:val="7"/>
        </w:numPr>
        <w:spacing w:after="0" w:line="240" w:lineRule="auto"/>
        <w:rPr>
          <w:rFonts w:eastAsia="Times New Roman" w:cstheme="minorHAnsi"/>
          <w:color w:val="222222"/>
          <w:lang w:eastAsia="fr-FR"/>
        </w:rPr>
      </w:pPr>
      <w:r w:rsidRPr="00364DA2">
        <w:rPr>
          <w:rFonts w:eastAsia="Times New Roman" w:cstheme="minorHAnsi"/>
          <w:color w:val="333333"/>
          <w:lang w:eastAsia="fr-FR"/>
        </w:rPr>
        <w:t>Force majeure</w:t>
      </w:r>
    </w:p>
    <w:p w14:paraId="60954A43" w14:textId="77777777" w:rsidR="00364DA2" w:rsidRPr="00364DA2" w:rsidRDefault="00364DA2" w:rsidP="00364DA2">
      <w:pPr>
        <w:numPr>
          <w:ilvl w:val="0"/>
          <w:numId w:val="7"/>
        </w:numPr>
        <w:spacing w:after="0" w:line="240" w:lineRule="auto"/>
        <w:rPr>
          <w:rFonts w:eastAsia="Times New Roman" w:cstheme="minorHAnsi"/>
          <w:color w:val="222222"/>
          <w:lang w:eastAsia="fr-FR"/>
        </w:rPr>
      </w:pPr>
      <w:r w:rsidRPr="00364DA2">
        <w:rPr>
          <w:rFonts w:eastAsia="Times New Roman" w:cstheme="minorHAnsi"/>
          <w:color w:val="333333"/>
          <w:lang w:eastAsia="fr-FR"/>
        </w:rPr>
        <w:t>Protection des données à caractère personnel</w:t>
      </w:r>
    </w:p>
    <w:p w14:paraId="5A4ED5C3" w14:textId="77777777" w:rsidR="00364DA2" w:rsidRPr="00364DA2" w:rsidRDefault="00364DA2" w:rsidP="00364DA2">
      <w:pPr>
        <w:numPr>
          <w:ilvl w:val="0"/>
          <w:numId w:val="7"/>
        </w:numPr>
        <w:spacing w:after="0" w:line="240" w:lineRule="auto"/>
        <w:rPr>
          <w:rFonts w:eastAsia="Times New Roman" w:cstheme="minorHAnsi"/>
          <w:color w:val="222222"/>
          <w:lang w:eastAsia="fr-FR"/>
        </w:rPr>
      </w:pPr>
      <w:r w:rsidRPr="00364DA2">
        <w:rPr>
          <w:rFonts w:eastAsia="Times New Roman" w:cstheme="minorHAnsi"/>
          <w:color w:val="333333"/>
          <w:lang w:eastAsia="fr-FR"/>
        </w:rPr>
        <w:t>Confidentialité</w:t>
      </w:r>
    </w:p>
    <w:p w14:paraId="1D6B897C" w14:textId="77777777" w:rsidR="00364DA2" w:rsidRPr="00364DA2" w:rsidRDefault="00364DA2" w:rsidP="00364DA2">
      <w:pPr>
        <w:numPr>
          <w:ilvl w:val="0"/>
          <w:numId w:val="7"/>
        </w:numPr>
        <w:spacing w:after="0" w:line="240" w:lineRule="auto"/>
        <w:rPr>
          <w:rFonts w:eastAsia="Times New Roman" w:cstheme="minorHAnsi"/>
          <w:color w:val="222222"/>
          <w:lang w:eastAsia="fr-FR"/>
        </w:rPr>
      </w:pPr>
      <w:r w:rsidRPr="00364DA2">
        <w:rPr>
          <w:rFonts w:eastAsia="Times New Roman" w:cstheme="minorHAnsi"/>
          <w:color w:val="333333"/>
          <w:lang w:eastAsia="fr-FR"/>
        </w:rPr>
        <w:t>Clause d’attribution de juridiction (ou clause compromissoire) et droit applicable</w:t>
      </w:r>
    </w:p>
    <w:p w14:paraId="41862640" w14:textId="77777777" w:rsidR="00364DA2" w:rsidRPr="00364DA2" w:rsidRDefault="00364DA2" w:rsidP="00364DA2">
      <w:pPr>
        <w:numPr>
          <w:ilvl w:val="0"/>
          <w:numId w:val="7"/>
        </w:numPr>
        <w:spacing w:after="0" w:line="240" w:lineRule="auto"/>
        <w:rPr>
          <w:rFonts w:eastAsia="Times New Roman" w:cstheme="minorHAnsi"/>
          <w:color w:val="222222"/>
          <w:lang w:eastAsia="fr-FR"/>
        </w:rPr>
      </w:pPr>
      <w:r w:rsidRPr="00364DA2">
        <w:rPr>
          <w:rFonts w:eastAsia="Times New Roman" w:cstheme="minorHAnsi"/>
          <w:color w:val="333333"/>
          <w:lang w:eastAsia="fr-FR"/>
        </w:rPr>
        <w:t>Clause d’acceptation expresse de l’acheteur aux conditions générales de vente</w:t>
      </w:r>
    </w:p>
    <w:p w14:paraId="35A01FF6" w14:textId="77777777" w:rsidR="004325C0" w:rsidRPr="00364DA2" w:rsidRDefault="004325C0" w:rsidP="00364DA2">
      <w:pPr>
        <w:spacing w:after="0" w:line="240" w:lineRule="auto"/>
        <w:rPr>
          <w:rFonts w:cstheme="minorHAnsi"/>
        </w:rPr>
      </w:pPr>
    </w:p>
    <w:sectPr w:rsidR="004325C0" w:rsidRPr="00364DA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E7D01" w14:textId="77777777" w:rsidR="00C51A05" w:rsidRDefault="00C51A05" w:rsidP="00364DA2">
      <w:pPr>
        <w:spacing w:after="0" w:line="240" w:lineRule="auto"/>
      </w:pPr>
      <w:r>
        <w:separator/>
      </w:r>
    </w:p>
  </w:endnote>
  <w:endnote w:type="continuationSeparator" w:id="0">
    <w:p w14:paraId="6441D978" w14:textId="77777777" w:rsidR="00C51A05" w:rsidRDefault="00C51A05" w:rsidP="00364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0FC7" w14:textId="77777777" w:rsidR="00364DA2" w:rsidRDefault="00364DA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15464" w14:textId="2FBE1BB0" w:rsidR="00364DA2" w:rsidRDefault="00364DA2">
    <w:pPr>
      <w:pStyle w:val="Pieddepage"/>
    </w:pPr>
    <w:r>
      <w:t>Modèle conditions générales de vente en B2B – WhySoft Group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D9F7" w14:textId="77777777" w:rsidR="00364DA2" w:rsidRDefault="00364DA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0C187" w14:textId="77777777" w:rsidR="00C51A05" w:rsidRDefault="00C51A05" w:rsidP="00364DA2">
      <w:pPr>
        <w:spacing w:after="0" w:line="240" w:lineRule="auto"/>
      </w:pPr>
      <w:r>
        <w:separator/>
      </w:r>
    </w:p>
  </w:footnote>
  <w:footnote w:type="continuationSeparator" w:id="0">
    <w:p w14:paraId="283EDF5D" w14:textId="77777777" w:rsidR="00C51A05" w:rsidRDefault="00C51A05" w:rsidP="00364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62C30" w14:textId="77777777" w:rsidR="00364DA2" w:rsidRDefault="00364DA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BFA71" w14:textId="77777777" w:rsidR="00364DA2" w:rsidRDefault="00364DA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8BB4" w14:textId="77777777" w:rsidR="00364DA2" w:rsidRDefault="00364DA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7F2E"/>
    <w:multiLevelType w:val="multilevel"/>
    <w:tmpl w:val="A3F22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B53C5"/>
    <w:multiLevelType w:val="multilevel"/>
    <w:tmpl w:val="C304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FD2280"/>
    <w:multiLevelType w:val="multilevel"/>
    <w:tmpl w:val="669C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1F4A4E"/>
    <w:multiLevelType w:val="multilevel"/>
    <w:tmpl w:val="8C98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3220B6"/>
    <w:multiLevelType w:val="multilevel"/>
    <w:tmpl w:val="5BD8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DC700B"/>
    <w:multiLevelType w:val="multilevel"/>
    <w:tmpl w:val="65FE1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411185"/>
    <w:multiLevelType w:val="multilevel"/>
    <w:tmpl w:val="7D20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3406543">
    <w:abstractNumId w:val="3"/>
  </w:num>
  <w:num w:numId="2" w16cid:durableId="103619915">
    <w:abstractNumId w:val="4"/>
  </w:num>
  <w:num w:numId="3" w16cid:durableId="55276612">
    <w:abstractNumId w:val="2"/>
  </w:num>
  <w:num w:numId="4" w16cid:durableId="324015128">
    <w:abstractNumId w:val="5"/>
  </w:num>
  <w:num w:numId="5" w16cid:durableId="279380461">
    <w:abstractNumId w:val="0"/>
  </w:num>
  <w:num w:numId="6" w16cid:durableId="43868801">
    <w:abstractNumId w:val="1"/>
  </w:num>
  <w:num w:numId="7" w16cid:durableId="10844968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DA2"/>
    <w:rsid w:val="00364DA2"/>
    <w:rsid w:val="004325C0"/>
    <w:rsid w:val="00C51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91221"/>
  <w15:chartTrackingRefBased/>
  <w15:docId w15:val="{150E6618-DB39-4F22-999A-53C5A9DE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364DA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64DA2"/>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364DA2"/>
    <w:rPr>
      <w:b/>
      <w:bCs/>
    </w:rPr>
  </w:style>
  <w:style w:type="paragraph" w:styleId="NormalWeb">
    <w:name w:val="Normal (Web)"/>
    <w:basedOn w:val="Normal"/>
    <w:uiPriority w:val="99"/>
    <w:semiHidden/>
    <w:unhideWhenUsed/>
    <w:rsid w:val="00364DA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nfo-bubble">
    <w:name w:val="info-bubble"/>
    <w:basedOn w:val="Policepardfaut"/>
    <w:rsid w:val="00364DA2"/>
  </w:style>
  <w:style w:type="character" w:customStyle="1" w:styleId="secondary-text">
    <w:name w:val="secondary-text"/>
    <w:basedOn w:val="Policepardfaut"/>
    <w:rsid w:val="00364DA2"/>
  </w:style>
  <w:style w:type="paragraph" w:styleId="En-tte">
    <w:name w:val="header"/>
    <w:basedOn w:val="Normal"/>
    <w:link w:val="En-tteCar"/>
    <w:uiPriority w:val="99"/>
    <w:unhideWhenUsed/>
    <w:rsid w:val="00364DA2"/>
    <w:pPr>
      <w:tabs>
        <w:tab w:val="center" w:pos="4536"/>
        <w:tab w:val="right" w:pos="9072"/>
      </w:tabs>
      <w:spacing w:after="0" w:line="240" w:lineRule="auto"/>
    </w:pPr>
  </w:style>
  <w:style w:type="character" w:customStyle="1" w:styleId="En-tteCar">
    <w:name w:val="En-tête Car"/>
    <w:basedOn w:val="Policepardfaut"/>
    <w:link w:val="En-tte"/>
    <w:uiPriority w:val="99"/>
    <w:rsid w:val="00364DA2"/>
  </w:style>
  <w:style w:type="paragraph" w:styleId="Pieddepage">
    <w:name w:val="footer"/>
    <w:basedOn w:val="Normal"/>
    <w:link w:val="PieddepageCar"/>
    <w:uiPriority w:val="99"/>
    <w:unhideWhenUsed/>
    <w:rsid w:val="00364D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4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660082">
      <w:bodyDiv w:val="1"/>
      <w:marLeft w:val="0"/>
      <w:marRight w:val="0"/>
      <w:marTop w:val="0"/>
      <w:marBottom w:val="0"/>
      <w:divBdr>
        <w:top w:val="none" w:sz="0" w:space="0" w:color="auto"/>
        <w:left w:val="none" w:sz="0" w:space="0" w:color="auto"/>
        <w:bottom w:val="none" w:sz="0" w:space="0" w:color="auto"/>
        <w:right w:val="none" w:sz="0" w:space="0" w:color="auto"/>
      </w:divBdr>
      <w:divsChild>
        <w:div w:id="1184125783">
          <w:marLeft w:val="0"/>
          <w:marRight w:val="0"/>
          <w:marTop w:val="0"/>
          <w:marBottom w:val="0"/>
          <w:divBdr>
            <w:top w:val="none" w:sz="0" w:space="0" w:color="auto"/>
            <w:left w:val="none" w:sz="0" w:space="0" w:color="auto"/>
            <w:bottom w:val="none" w:sz="0" w:space="0" w:color="auto"/>
            <w:right w:val="none" w:sz="0" w:space="0" w:color="auto"/>
          </w:divBdr>
        </w:div>
        <w:div w:id="1450468061">
          <w:marLeft w:val="0"/>
          <w:marRight w:val="0"/>
          <w:marTop w:val="0"/>
          <w:marBottom w:val="0"/>
          <w:divBdr>
            <w:top w:val="none" w:sz="0" w:space="0" w:color="auto"/>
            <w:left w:val="none" w:sz="0" w:space="0" w:color="auto"/>
            <w:bottom w:val="none" w:sz="0" w:space="0" w:color="auto"/>
            <w:right w:val="none" w:sz="0" w:space="0" w:color="auto"/>
          </w:divBdr>
        </w:div>
        <w:div w:id="1672834300">
          <w:marLeft w:val="0"/>
          <w:marRight w:val="0"/>
          <w:marTop w:val="0"/>
          <w:marBottom w:val="0"/>
          <w:divBdr>
            <w:top w:val="none" w:sz="0" w:space="0" w:color="auto"/>
            <w:left w:val="none" w:sz="0" w:space="0" w:color="auto"/>
            <w:bottom w:val="none" w:sz="0" w:space="0" w:color="auto"/>
            <w:right w:val="none" w:sz="0" w:space="0" w:color="auto"/>
          </w:divBdr>
        </w:div>
        <w:div w:id="641812630">
          <w:marLeft w:val="0"/>
          <w:marRight w:val="0"/>
          <w:marTop w:val="0"/>
          <w:marBottom w:val="0"/>
          <w:divBdr>
            <w:top w:val="none" w:sz="0" w:space="0" w:color="auto"/>
            <w:left w:val="none" w:sz="0" w:space="0" w:color="auto"/>
            <w:bottom w:val="none" w:sz="0" w:space="0" w:color="auto"/>
            <w:right w:val="none" w:sz="0" w:space="0" w:color="auto"/>
          </w:divBdr>
        </w:div>
        <w:div w:id="1332954086">
          <w:marLeft w:val="0"/>
          <w:marRight w:val="0"/>
          <w:marTop w:val="0"/>
          <w:marBottom w:val="0"/>
          <w:divBdr>
            <w:top w:val="none" w:sz="0" w:space="0" w:color="auto"/>
            <w:left w:val="none" w:sz="0" w:space="0" w:color="auto"/>
            <w:bottom w:val="none" w:sz="0" w:space="0" w:color="auto"/>
            <w:right w:val="none" w:sz="0" w:space="0" w:color="auto"/>
          </w:divBdr>
        </w:div>
        <w:div w:id="1060058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978</Words>
  <Characters>5379</Characters>
  <Application>Microsoft Office Word</Application>
  <DocSecurity>0</DocSecurity>
  <Lines>44</Lines>
  <Paragraphs>12</Paragraphs>
  <ScaleCrop>false</ScaleCrop>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DUBOIS</dc:creator>
  <cp:keywords/>
  <dc:description/>
  <cp:lastModifiedBy>Nathan DUBOIS</cp:lastModifiedBy>
  <cp:revision>1</cp:revision>
  <dcterms:created xsi:type="dcterms:W3CDTF">2022-11-08T12:05:00Z</dcterms:created>
  <dcterms:modified xsi:type="dcterms:W3CDTF">2022-11-08T12:11:00Z</dcterms:modified>
</cp:coreProperties>
</file>